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3A63F" w14:textId="77777777" w:rsidR="007346EF" w:rsidRPr="00C91C1D" w:rsidRDefault="007346EF" w:rsidP="007346EF">
      <w:pPr>
        <w:jc w:val="center"/>
        <w:rPr>
          <w:rFonts w:ascii="HendersonSansW00-BasicLight" w:hAnsi="HendersonSansW00-BasicLight"/>
          <w:b/>
          <w:bCs/>
          <w:sz w:val="22"/>
          <w:szCs w:val="22"/>
          <w:lang w:val="es-ES"/>
        </w:rPr>
      </w:pPr>
      <w:bookmarkStart w:id="0" w:name="_GoBack"/>
      <w:bookmarkEnd w:id="0"/>
      <w:r w:rsidRPr="00C91C1D">
        <w:rPr>
          <w:rFonts w:ascii="HendersonSansW00-BasicLight" w:hAnsi="HendersonSansW00-BasicLight"/>
          <w:b/>
          <w:bCs/>
          <w:sz w:val="22"/>
          <w:szCs w:val="22"/>
          <w:lang w:val="es-ES"/>
        </w:rPr>
        <w:t>ORDEN DEL DÍA</w:t>
      </w:r>
    </w:p>
    <w:p w14:paraId="7E8D9101" w14:textId="77777777" w:rsidR="007346EF" w:rsidRPr="00C91C1D" w:rsidRDefault="007346EF" w:rsidP="007346EF">
      <w:pPr>
        <w:jc w:val="center"/>
        <w:rPr>
          <w:rFonts w:ascii="HendersonSansW00-BasicLight" w:hAnsi="HendersonSansW00-BasicLight"/>
          <w:b/>
          <w:bCs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bCs/>
          <w:sz w:val="22"/>
          <w:szCs w:val="22"/>
          <w:lang w:val="es-ES"/>
        </w:rPr>
        <w:t>DE LA SESIÓN EXTRAORDINARIA 11-2024</w:t>
      </w:r>
    </w:p>
    <w:p w14:paraId="1800D691" w14:textId="77777777" w:rsidR="007346EF" w:rsidRPr="00C91C1D" w:rsidRDefault="007346EF" w:rsidP="007346EF">
      <w:pPr>
        <w:jc w:val="center"/>
        <w:rPr>
          <w:rFonts w:ascii="HendersonSansW00-BasicLight" w:hAnsi="HendersonSansW00-BasicLight"/>
          <w:b/>
          <w:bCs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bCs/>
          <w:sz w:val="22"/>
          <w:szCs w:val="22"/>
          <w:lang w:val="es-ES"/>
        </w:rPr>
        <w:t>PROMOTORA COSTARRICENSE DE INNOVACIÓN E INVESTIGACIÓN</w:t>
      </w:r>
    </w:p>
    <w:p w14:paraId="73342E3F" w14:textId="77777777" w:rsidR="007346EF" w:rsidRPr="00C91C1D" w:rsidRDefault="007346EF" w:rsidP="007346EF">
      <w:pPr>
        <w:jc w:val="center"/>
        <w:rPr>
          <w:rFonts w:ascii="HendersonSansW00-BasicLight" w:hAnsi="HendersonSansW00-BasicLight"/>
          <w:b/>
          <w:bCs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bCs/>
          <w:sz w:val="22"/>
          <w:szCs w:val="22"/>
          <w:lang w:val="es-ES"/>
        </w:rPr>
        <w:t>MODALIDAD VIRTUAL UTILIZANDO LA HERRAMIENTA “TEAMS”</w:t>
      </w:r>
    </w:p>
    <w:p w14:paraId="33DF2238" w14:textId="77777777" w:rsidR="007346EF" w:rsidRPr="00C91C1D" w:rsidRDefault="007346EF" w:rsidP="007346EF">
      <w:pPr>
        <w:jc w:val="center"/>
        <w:rPr>
          <w:rFonts w:ascii="HendersonSansW00-BasicLight" w:hAnsi="HendersonSansW00-BasicLight"/>
          <w:b/>
          <w:bCs/>
          <w:sz w:val="22"/>
          <w:szCs w:val="22"/>
          <w:lang w:val="es-ES"/>
        </w:rPr>
      </w:pPr>
    </w:p>
    <w:p w14:paraId="12309796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-ES"/>
        </w:rPr>
      </w:pPr>
    </w:p>
    <w:p w14:paraId="6D3415C7" w14:textId="097CD629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sz w:val="22"/>
          <w:szCs w:val="22"/>
          <w:lang w:val="es-ES"/>
        </w:rPr>
        <w:t>Día:</w:t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 xml:space="preserve"> Jueves </w:t>
      </w:r>
      <w:r w:rsidR="0029321E">
        <w:rPr>
          <w:rFonts w:ascii="HendersonSansW00-BasicLight" w:hAnsi="HendersonSansW00-BasicLight"/>
          <w:sz w:val="22"/>
          <w:szCs w:val="22"/>
          <w:lang w:val="es-ES"/>
        </w:rPr>
        <w:t>22</w:t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 xml:space="preserve"> de agosto, 2024</w:t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ab/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ab/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ab/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ab/>
      </w:r>
      <w:r w:rsidRPr="00C91C1D">
        <w:rPr>
          <w:rFonts w:ascii="HendersonSansW00-BasicLight" w:hAnsi="HendersonSansW00-BasicLight"/>
          <w:b/>
          <w:sz w:val="22"/>
          <w:szCs w:val="22"/>
          <w:lang w:val="es-ES"/>
        </w:rPr>
        <w:t>Hora: 8:00 a.m.</w:t>
      </w:r>
    </w:p>
    <w:p w14:paraId="02346DA8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305F6AF9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-ES"/>
        </w:rPr>
      </w:pPr>
    </w:p>
    <w:p w14:paraId="57979AFD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sz w:val="22"/>
          <w:szCs w:val="22"/>
          <w:lang w:val="es-ES"/>
        </w:rPr>
        <w:t>CAPÍTULO I</w:t>
      </w:r>
    </w:p>
    <w:p w14:paraId="6E21C628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sz w:val="22"/>
          <w:szCs w:val="22"/>
          <w:lang w:val="es-ES"/>
        </w:rPr>
        <w:t xml:space="preserve">Comprobación del quórum  </w:t>
      </w:r>
    </w:p>
    <w:p w14:paraId="20BBDC1A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61F796C1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sz w:val="22"/>
          <w:szCs w:val="22"/>
          <w:lang w:val="es-ES"/>
        </w:rPr>
        <w:t>CAPÍTULO II</w:t>
      </w:r>
    </w:p>
    <w:p w14:paraId="725F44A0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sz w:val="22"/>
          <w:szCs w:val="22"/>
          <w:lang w:val="es-ES"/>
        </w:rPr>
        <w:t xml:space="preserve">Aprobación del Orden del Día </w:t>
      </w:r>
    </w:p>
    <w:p w14:paraId="4BD89826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4F51C48B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sz w:val="22"/>
          <w:szCs w:val="22"/>
          <w:lang w:val="es-ES"/>
        </w:rPr>
        <w:t>CAPÍTULO III</w:t>
      </w:r>
    </w:p>
    <w:p w14:paraId="0EEDE111" w14:textId="77777777" w:rsidR="007346EF" w:rsidRPr="00C91C1D" w:rsidRDefault="007346EF" w:rsidP="007346EF">
      <w:pPr>
        <w:jc w:val="both"/>
        <w:rPr>
          <w:rFonts w:ascii="HendersonSansW00-BasicLight" w:hAnsi="HendersonSansW00-BasicLight"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sz w:val="22"/>
          <w:szCs w:val="22"/>
          <w:lang w:val="es-ES"/>
        </w:rPr>
        <w:t>ASUNTOS ADMINISTRATIVOS FINANCIEROS</w:t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 xml:space="preserve"> (a cargo de la señora Graciela Chaves Ramírez, Directora a.i., Directora Administrativa Financiera).</w:t>
      </w:r>
    </w:p>
    <w:p w14:paraId="56DFF11D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6831B841" w14:textId="77777777" w:rsidR="007346EF" w:rsidRPr="00C91C1D" w:rsidRDefault="007346EF" w:rsidP="007346EF">
      <w:pPr>
        <w:pStyle w:val="Prrafodelista"/>
        <w:numPr>
          <w:ilvl w:val="0"/>
          <w:numId w:val="3"/>
        </w:numPr>
        <w:spacing w:line="240" w:lineRule="auto"/>
        <w:jc w:val="left"/>
        <w:rPr>
          <w:rFonts w:ascii="HendersonSansW00-BasicLight" w:hAnsi="HendersonSansW00-BasicLight"/>
          <w:szCs w:val="22"/>
        </w:rPr>
      </w:pPr>
      <w:r w:rsidRPr="00C91C1D">
        <w:rPr>
          <w:rFonts w:ascii="HendersonSansW00-BasicLight" w:hAnsi="HendersonSansW00-BasicLight"/>
          <w:szCs w:val="22"/>
        </w:rPr>
        <w:t>Modificación de metas N°01-2024, Ley N°9971</w:t>
      </w:r>
      <w:r>
        <w:rPr>
          <w:rFonts w:ascii="HendersonSansW00-BasicLight" w:hAnsi="HendersonSansW00-BasicLight"/>
          <w:szCs w:val="22"/>
        </w:rPr>
        <w:t>.</w:t>
      </w:r>
    </w:p>
    <w:p w14:paraId="567683D5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1BAC63A3" w14:textId="77777777" w:rsidR="007346EF" w:rsidRPr="00C91C1D" w:rsidRDefault="007346EF" w:rsidP="007346EF">
      <w:pPr>
        <w:pStyle w:val="Prrafodelista"/>
        <w:numPr>
          <w:ilvl w:val="0"/>
          <w:numId w:val="3"/>
        </w:numPr>
        <w:spacing w:line="240" w:lineRule="auto"/>
        <w:jc w:val="left"/>
        <w:rPr>
          <w:rFonts w:ascii="HendersonSansW00-BasicLight" w:hAnsi="HendersonSansW00-BasicLight"/>
          <w:szCs w:val="22"/>
        </w:rPr>
      </w:pPr>
      <w:r w:rsidRPr="00C91C1D">
        <w:rPr>
          <w:rFonts w:ascii="HendersonSansW00-BasicLight" w:hAnsi="HendersonSansW00-BasicLight"/>
          <w:szCs w:val="22"/>
        </w:rPr>
        <w:t>Informes de Ejecución Presupuestaria, Promotora y Fideicomiso 25-02, I Semestre 2024</w:t>
      </w:r>
      <w:r>
        <w:rPr>
          <w:rFonts w:ascii="HendersonSansW00-BasicLight" w:hAnsi="HendersonSansW00-BasicLight"/>
          <w:szCs w:val="22"/>
        </w:rPr>
        <w:t>.</w:t>
      </w:r>
    </w:p>
    <w:p w14:paraId="3F773536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5B414004" w14:textId="7ACBD4B1" w:rsidR="007346EF" w:rsidRPr="00965A20" w:rsidRDefault="007346EF" w:rsidP="00965A20">
      <w:pPr>
        <w:pStyle w:val="Prrafodelista"/>
        <w:numPr>
          <w:ilvl w:val="0"/>
          <w:numId w:val="3"/>
        </w:numPr>
        <w:rPr>
          <w:rFonts w:ascii="HendersonSansW00-BasicLight" w:hAnsi="HendersonSansW00-BasicLight"/>
          <w:szCs w:val="22"/>
        </w:rPr>
      </w:pPr>
      <w:r w:rsidRPr="00965A20">
        <w:rPr>
          <w:rFonts w:ascii="HendersonSansW00-BasicLight" w:hAnsi="HendersonSansW00-BasicLight"/>
          <w:szCs w:val="22"/>
        </w:rPr>
        <w:t xml:space="preserve">Estados financieros </w:t>
      </w:r>
      <w:r w:rsidR="00B100B3" w:rsidRPr="00965A20">
        <w:rPr>
          <w:rFonts w:ascii="HendersonSansW00-BasicLight" w:hAnsi="HendersonSansW00-BasicLight"/>
          <w:szCs w:val="22"/>
        </w:rPr>
        <w:t xml:space="preserve">de Promotora y Fideicomiso consolidados, </w:t>
      </w:r>
      <w:r w:rsidRPr="00965A20">
        <w:rPr>
          <w:rFonts w:ascii="HendersonSansW00-BasicLight" w:hAnsi="HendersonSansW00-BasicLight"/>
          <w:szCs w:val="22"/>
        </w:rPr>
        <w:t>trimestrales junio</w:t>
      </w:r>
      <w:r w:rsidR="00B100B3" w:rsidRPr="00965A20">
        <w:rPr>
          <w:rFonts w:ascii="HendersonSansW00-BasicLight" w:hAnsi="HendersonSansW00-BasicLight"/>
          <w:szCs w:val="22"/>
        </w:rPr>
        <w:t xml:space="preserve">, </w:t>
      </w:r>
      <w:r w:rsidRPr="00965A20">
        <w:rPr>
          <w:rFonts w:ascii="HendersonSansW00-BasicLight" w:hAnsi="HendersonSansW00-BasicLight"/>
          <w:szCs w:val="22"/>
        </w:rPr>
        <w:t>2024.</w:t>
      </w:r>
      <w:r w:rsidR="00965A20" w:rsidRPr="00965A20">
        <w:t xml:space="preserve"> </w:t>
      </w:r>
      <w:r w:rsidR="00965A20" w:rsidRPr="00965A20">
        <w:rPr>
          <w:rFonts w:ascii="HendersonSansW00-BasicLight" w:hAnsi="HendersonSansW00-BasicLight"/>
          <w:szCs w:val="22"/>
        </w:rPr>
        <w:t>Matriz Autoevaluación NICSP versión 20</w:t>
      </w:r>
      <w:r w:rsidR="00965A20">
        <w:rPr>
          <w:rFonts w:ascii="HendersonSansW00-BasicLight" w:hAnsi="HendersonSansW00-BasicLight"/>
          <w:szCs w:val="22"/>
        </w:rPr>
        <w:t>18 a</w:t>
      </w:r>
      <w:r w:rsidR="00965A20" w:rsidRPr="00965A20">
        <w:rPr>
          <w:rFonts w:ascii="HendersonSansW00-BasicLight" w:hAnsi="HendersonSansW00-BasicLight"/>
          <w:szCs w:val="22"/>
        </w:rPr>
        <w:t>ctualizada la cual incluye el seguimiento de los Planes de Acción.</w:t>
      </w:r>
    </w:p>
    <w:p w14:paraId="7141CCC4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045969F3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b/>
          <w:sz w:val="22"/>
          <w:szCs w:val="22"/>
          <w:lang w:val="es-ES"/>
        </w:rPr>
        <w:t>CAPÍTULO IV</w:t>
      </w:r>
    </w:p>
    <w:p w14:paraId="754254BC" w14:textId="77777777" w:rsidR="007346EF" w:rsidRPr="00C91C1D" w:rsidRDefault="007346EF" w:rsidP="007346EF">
      <w:pPr>
        <w:jc w:val="both"/>
        <w:rPr>
          <w:rFonts w:ascii="HendersonSansW00-BasicLight" w:hAnsi="HendersonSansW00-BasicLight"/>
          <w:sz w:val="22"/>
          <w:szCs w:val="22"/>
          <w:lang w:val="es-ES"/>
        </w:rPr>
      </w:pPr>
      <w:r w:rsidRPr="00C91C1D">
        <w:rPr>
          <w:rFonts w:ascii="HendersonSansW00-BasicLight" w:hAnsi="HendersonSansW00-BasicLight"/>
          <w:sz w:val="22"/>
          <w:szCs w:val="22"/>
          <w:lang w:val="es-ES"/>
        </w:rPr>
        <w:t>Propuesta de Escenario</w:t>
      </w:r>
      <w:r>
        <w:rPr>
          <w:rFonts w:ascii="HendersonSansW00-BasicLight" w:hAnsi="HendersonSansW00-BasicLight"/>
          <w:sz w:val="22"/>
          <w:szCs w:val="22"/>
          <w:lang w:val="es-ES"/>
        </w:rPr>
        <w:t>s</w:t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 xml:space="preserve"> para atender </w:t>
      </w:r>
      <w:r>
        <w:rPr>
          <w:rFonts w:ascii="HendersonSansW00-BasicLight" w:hAnsi="HendersonSansW00-BasicLight"/>
          <w:sz w:val="22"/>
          <w:szCs w:val="22"/>
          <w:lang w:val="es-ES"/>
        </w:rPr>
        <w:t xml:space="preserve">la </w:t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>situación financiera 2025</w:t>
      </w:r>
      <w:r>
        <w:rPr>
          <w:rFonts w:ascii="HendersonSansW00-BasicLight" w:hAnsi="HendersonSansW00-BasicLight"/>
          <w:sz w:val="22"/>
          <w:szCs w:val="22"/>
          <w:lang w:val="es-ES"/>
        </w:rPr>
        <w:t xml:space="preserve"> de la Promotora Costarricense de Innovación e Investigación.</w:t>
      </w:r>
      <w:r w:rsidRPr="00C91C1D">
        <w:rPr>
          <w:rFonts w:ascii="HendersonSansW00-BasicLight" w:hAnsi="HendersonSansW00-BasicLight"/>
          <w:sz w:val="22"/>
          <w:szCs w:val="22"/>
          <w:lang w:val="es-ES"/>
        </w:rPr>
        <w:t xml:space="preserve"> </w:t>
      </w:r>
    </w:p>
    <w:p w14:paraId="0CB998C0" w14:textId="77777777" w:rsidR="007346EF" w:rsidRPr="00C91C1D" w:rsidRDefault="007346EF" w:rsidP="007346EF">
      <w:pPr>
        <w:jc w:val="both"/>
        <w:rPr>
          <w:rFonts w:ascii="HendersonSansW00-BasicLight" w:hAnsi="HendersonSansW00-BasicLight"/>
          <w:sz w:val="22"/>
          <w:szCs w:val="22"/>
          <w:lang w:val="es-ES"/>
        </w:rPr>
      </w:pPr>
    </w:p>
    <w:p w14:paraId="4725B951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"/>
        </w:rPr>
      </w:pPr>
      <w:r w:rsidRPr="00C91C1D">
        <w:rPr>
          <w:rFonts w:ascii="HendersonSansW00-BasicLight" w:hAnsi="HendersonSansW00-BasicLight"/>
          <w:b/>
          <w:sz w:val="22"/>
          <w:szCs w:val="22"/>
          <w:lang w:val="es"/>
        </w:rPr>
        <w:t>CAPÍTULO V</w:t>
      </w:r>
    </w:p>
    <w:p w14:paraId="0D4341C7" w14:textId="77777777" w:rsidR="007346EF" w:rsidRPr="00C91C1D" w:rsidRDefault="007346EF" w:rsidP="007346EF">
      <w:pPr>
        <w:rPr>
          <w:rFonts w:ascii="HendersonSansW00-BasicLight" w:hAnsi="HendersonSansW00-BasicLight"/>
          <w:sz w:val="22"/>
          <w:szCs w:val="22"/>
          <w:lang w:val="es"/>
        </w:rPr>
      </w:pPr>
      <w:r w:rsidRPr="00C91C1D">
        <w:rPr>
          <w:rFonts w:ascii="HendersonSansW00-BasicLight" w:hAnsi="HendersonSansW00-BasicLight"/>
          <w:sz w:val="22"/>
          <w:szCs w:val="22"/>
          <w:lang w:val="es"/>
        </w:rPr>
        <w:t>Varios</w:t>
      </w:r>
    </w:p>
    <w:p w14:paraId="683F319A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"/>
        </w:rPr>
      </w:pPr>
    </w:p>
    <w:p w14:paraId="5B5ED7A1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"/>
        </w:rPr>
      </w:pPr>
    </w:p>
    <w:p w14:paraId="608330E6" w14:textId="77777777" w:rsidR="007346EF" w:rsidRPr="00C91C1D" w:rsidRDefault="007346EF" w:rsidP="007346EF">
      <w:pPr>
        <w:rPr>
          <w:rFonts w:ascii="HendersonSansW00-BasicLight" w:hAnsi="HendersonSansW00-BasicLight"/>
          <w:b/>
          <w:sz w:val="22"/>
          <w:szCs w:val="22"/>
          <w:lang w:val="es"/>
        </w:rPr>
      </w:pPr>
      <w:r w:rsidRPr="00C91C1D">
        <w:rPr>
          <w:rFonts w:ascii="HendersonSansW00-BasicLight" w:hAnsi="HendersonSansW00-BasicLight"/>
          <w:b/>
          <w:sz w:val="22"/>
          <w:szCs w:val="22"/>
          <w:lang w:val="es"/>
        </w:rPr>
        <w:t>Cierre de sesión</w:t>
      </w:r>
    </w:p>
    <w:p w14:paraId="00C9841E" w14:textId="48E731CE" w:rsidR="008B3B96" w:rsidRPr="007346EF" w:rsidRDefault="008B3B96" w:rsidP="007346EF">
      <w:pPr>
        <w:rPr>
          <w:lang w:val="es"/>
        </w:rPr>
      </w:pPr>
    </w:p>
    <w:sectPr w:rsidR="008B3B96" w:rsidRPr="007346EF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FDE65" w14:textId="77777777" w:rsidR="000C2CBD" w:rsidRDefault="000C2CBD" w:rsidP="00782378">
      <w:r>
        <w:separator/>
      </w:r>
    </w:p>
  </w:endnote>
  <w:endnote w:type="continuationSeparator" w:id="0">
    <w:p w14:paraId="15DFBF5F" w14:textId="77777777" w:rsidR="000C2CBD" w:rsidRDefault="000C2CBD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HendersonSansW00-BasicLight">
    <w:altName w:val="Sitka Small"/>
    <w:charset w:val="00"/>
    <w:family w:val="auto"/>
    <w:pitch w:val="variable"/>
    <w:sig w:usb0="00000003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B53AEA0" w:rsidR="00CA10DB" w:rsidRPr="00306E2B" w:rsidRDefault="00BE6EF9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45F22EA" wp14:editId="13728383">
          <wp:simplePos x="0" y="0"/>
          <wp:positionH relativeFrom="column">
            <wp:posOffset>-962025</wp:posOffset>
          </wp:positionH>
          <wp:positionV relativeFrom="paragraph">
            <wp:posOffset>-364490</wp:posOffset>
          </wp:positionV>
          <wp:extent cx="7808692" cy="1517650"/>
          <wp:effectExtent l="0" t="0" r="1905" b="635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692" cy="1517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296ED5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511270">
      <w:rPr>
        <w:rFonts w:ascii="HendersonSansW00-BasicBold" w:hAnsi="HendersonSansW00-BasicBold"/>
        <w:b/>
        <w:sz w:val="16"/>
      </w:rPr>
      <w:t>00</w:t>
    </w:r>
    <w:r w:rsidRPr="00306E2B">
      <w:rPr>
        <w:rFonts w:ascii="HendersonSansW00-BasicBold" w:hAnsi="HendersonSansW00-BasicBold"/>
        <w:b/>
        <w:sz w:val="16"/>
      </w:rPr>
      <w:t xml:space="preserve"> </w:t>
    </w:r>
    <w:r w:rsidR="00511270">
      <w:rPr>
        <w:rFonts w:ascii="HendersonSansW00-BasicBold" w:hAnsi="HendersonSansW00-BasicBold"/>
        <w:b/>
        <w:sz w:val="16"/>
      </w:rPr>
      <w:t>/</w:t>
    </w:r>
    <w:r w:rsidRPr="00306E2B">
      <w:rPr>
        <w:rFonts w:ascii="HendersonSansW00-BasicBold" w:hAnsi="HendersonSansW00-BasicBold"/>
        <w:b/>
        <w:sz w:val="16"/>
      </w:rPr>
      <w:t xml:space="preserve"> 2216-15-</w:t>
    </w:r>
    <w:r w:rsidR="00511270">
      <w:rPr>
        <w:rFonts w:ascii="HendersonSansW00-BasicBold" w:hAnsi="HendersonSansW00-BasicBold"/>
        <w:b/>
        <w:sz w:val="16"/>
      </w:rPr>
      <w:t>1</w:t>
    </w:r>
    <w:r w:rsidR="008B3B96">
      <w:rPr>
        <w:rFonts w:ascii="HendersonSansW00-BasicBold" w:hAnsi="HendersonSansW00-BasicBold"/>
        <w:b/>
        <w:sz w:val="16"/>
      </w:rPr>
      <w:t>9</w:t>
    </w:r>
  </w:p>
  <w:p w14:paraId="4D9AA470" w14:textId="6800C9FC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hyperlink r:id="rId2" w:history="1">
      <w:r w:rsidR="008B3B96" w:rsidRPr="005E1E4D">
        <w:rPr>
          <w:rStyle w:val="Hipervnculo"/>
          <w:rFonts w:ascii="HendersonSansW00-BasicBold" w:hAnsi="HendersonSansW00-BasicBold"/>
          <w:b/>
          <w:sz w:val="16"/>
        </w:rPr>
        <w:t>rsanchezl@promotora.go.cr</w:t>
      </w:r>
    </w:hyperlink>
  </w:p>
  <w:p w14:paraId="1B7E311D" w14:textId="06DB3076" w:rsidR="00BE6EF9" w:rsidRPr="00306E2B" w:rsidRDefault="001D4AFF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web: </w:t>
    </w:r>
    <w:hyperlink r:id="rId3" w:history="1">
      <w:r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735B8" w14:textId="77777777" w:rsidR="000C2CBD" w:rsidRDefault="000C2CBD" w:rsidP="00782378">
      <w:r>
        <w:separator/>
      </w:r>
    </w:p>
  </w:footnote>
  <w:footnote w:type="continuationSeparator" w:id="0">
    <w:p w14:paraId="0ED15D69" w14:textId="77777777" w:rsidR="000C2CBD" w:rsidRDefault="000C2CBD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0C2CBD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16D6D5EB" w:rsidR="00CA10DB" w:rsidRDefault="00BE6EF9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76281849" wp14:editId="7E14859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4393" cy="623887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4393" cy="623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1660B39A" w:rsidR="00CA10DB" w:rsidRDefault="00CA10DB">
    <w:pPr>
      <w:pStyle w:val="Encabezado"/>
    </w:pPr>
  </w:p>
  <w:p w14:paraId="3679B067" w14:textId="125D42D7" w:rsidR="00712762" w:rsidRPr="00662440" w:rsidRDefault="007346EF" w:rsidP="00712762">
    <w:pPr>
      <w:tabs>
        <w:tab w:val="left" w:pos="3435"/>
      </w:tabs>
      <w:jc w:val="right"/>
      <w:rPr>
        <w:rFonts w:ascii="HendersonSansW00-BasicBold" w:hAnsi="HendersonSansW00-BasicBold"/>
        <w:b/>
        <w:lang w:val="es-MX"/>
      </w:rPr>
    </w:pPr>
    <w:r>
      <w:rPr>
        <w:rFonts w:ascii="HendersonSansW00-BasicBold" w:hAnsi="HendersonSansW00-BasicBold"/>
        <w:b/>
        <w:lang w:val="es-MX"/>
      </w:rPr>
      <w:t>Junta Directiva</w:t>
    </w:r>
  </w:p>
  <w:p w14:paraId="09C09E05" w14:textId="77777777" w:rsidR="00D87061" w:rsidRDefault="00D87061" w:rsidP="00712762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0C2CBD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144AB"/>
    <w:multiLevelType w:val="hybridMultilevel"/>
    <w:tmpl w:val="40DEE1A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2" w15:restartNumberingAfterBreak="0">
    <w:nsid w:val="4EA67D27"/>
    <w:multiLevelType w:val="hybridMultilevel"/>
    <w:tmpl w:val="0E6A3D8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9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24F85"/>
    <w:rsid w:val="00052E7E"/>
    <w:rsid w:val="0006278F"/>
    <w:rsid w:val="000A629B"/>
    <w:rsid w:val="000C2CBD"/>
    <w:rsid w:val="000C4055"/>
    <w:rsid w:val="001D4AFF"/>
    <w:rsid w:val="001E5BBB"/>
    <w:rsid w:val="0029321E"/>
    <w:rsid w:val="00313A74"/>
    <w:rsid w:val="00324F7E"/>
    <w:rsid w:val="0039296D"/>
    <w:rsid w:val="0040391B"/>
    <w:rsid w:val="004328F4"/>
    <w:rsid w:val="004A100D"/>
    <w:rsid w:val="00511270"/>
    <w:rsid w:val="00596F27"/>
    <w:rsid w:val="00662440"/>
    <w:rsid w:val="00680BE3"/>
    <w:rsid w:val="006C20E4"/>
    <w:rsid w:val="006D2E7C"/>
    <w:rsid w:val="00712762"/>
    <w:rsid w:val="007346EF"/>
    <w:rsid w:val="00743ECF"/>
    <w:rsid w:val="00782378"/>
    <w:rsid w:val="007A3AB8"/>
    <w:rsid w:val="0087396F"/>
    <w:rsid w:val="008B3B96"/>
    <w:rsid w:val="009112EF"/>
    <w:rsid w:val="00946D54"/>
    <w:rsid w:val="00965A20"/>
    <w:rsid w:val="00992022"/>
    <w:rsid w:val="009A367C"/>
    <w:rsid w:val="00A041AC"/>
    <w:rsid w:val="00A20813"/>
    <w:rsid w:val="00B100B3"/>
    <w:rsid w:val="00B5306E"/>
    <w:rsid w:val="00BE6EF9"/>
    <w:rsid w:val="00CA10DB"/>
    <w:rsid w:val="00CF1D4F"/>
    <w:rsid w:val="00D07077"/>
    <w:rsid w:val="00D36D4C"/>
    <w:rsid w:val="00D85FAD"/>
    <w:rsid w:val="00D87061"/>
    <w:rsid w:val="00E12F74"/>
    <w:rsid w:val="00EB5960"/>
    <w:rsid w:val="00EF353E"/>
    <w:rsid w:val="00F26F35"/>
    <w:rsid w:val="00F7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l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C9D17-BDEB-4BDA-B882-A91357AC9E4B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29218F28-8242-4446-938C-A8CAB9AC61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9E8AF4-8311-43CC-8223-C0F2AAFD26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2024-07-16T18:01:00Z</cp:lastPrinted>
  <dcterms:created xsi:type="dcterms:W3CDTF">2024-10-09T17:33:00Z</dcterms:created>
  <dcterms:modified xsi:type="dcterms:W3CDTF">2024-10-09T17:33:00Z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