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580EEBF2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ORDINARIA 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01-202</w:t>
      </w:r>
      <w:r w:rsidR="007370A9">
        <w:rPr>
          <w:rFonts w:ascii="HendersonSansW00-BasicLight" w:hAnsi="HendersonSansW00-BasicLight"/>
          <w:b/>
          <w:bCs/>
          <w:sz w:val="16"/>
          <w:szCs w:val="16"/>
          <w:lang w:val="es-ES"/>
        </w:rPr>
        <w:t>6</w:t>
      </w:r>
    </w:p>
    <w:p w14:paraId="3DD6D5FF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1E02E384" w14:textId="04CA17D5" w:rsidR="00B942DF" w:rsidRDefault="007370A9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</w:t>
      </w:r>
      <w:r w:rsidR="00BF577A">
        <w:rPr>
          <w:rFonts w:ascii="HendersonSansW00-BasicLight" w:hAnsi="HendersonSansW00-BasicLight"/>
          <w:b/>
          <w:bCs/>
          <w:sz w:val="16"/>
          <w:szCs w:val="16"/>
          <w:lang w:val="es-ES"/>
        </w:rPr>
        <w:t>DAD</w:t>
      </w: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 VIRTUAL</w:t>
      </w: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56A41F3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7870D978" w14:textId="7F3A6D2C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7370A9">
        <w:rPr>
          <w:rFonts w:ascii="HendersonSansW00-BasicLight" w:hAnsi="HendersonSansW00-BasicLight"/>
          <w:sz w:val="16"/>
          <w:szCs w:val="16"/>
          <w:lang w:val="es-ES"/>
        </w:rPr>
        <w:t>29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D0599C">
        <w:rPr>
          <w:rFonts w:ascii="HendersonSansW00-BasicLight" w:hAnsi="HendersonSansW00-BasicLight"/>
          <w:sz w:val="16"/>
          <w:szCs w:val="16"/>
          <w:lang w:val="es-ES"/>
        </w:rPr>
        <w:t xml:space="preserve">de 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>enero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7370A9">
        <w:rPr>
          <w:rFonts w:ascii="HendersonSansW00-BasicLight" w:hAnsi="HendersonSansW00-BasicLight"/>
          <w:sz w:val="16"/>
          <w:szCs w:val="16"/>
          <w:lang w:val="es-ES"/>
        </w:rPr>
        <w:t>6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290D6A">
        <w:rPr>
          <w:rFonts w:ascii="HendersonSansW00-BasicLight" w:hAnsi="HendersonSansW00-BasicLight"/>
          <w:b/>
          <w:sz w:val="16"/>
          <w:szCs w:val="16"/>
          <w:lang w:val="es-ES"/>
        </w:rPr>
        <w:t>8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:00 a.m.</w:t>
      </w:r>
    </w:p>
    <w:p w14:paraId="1C53DAC4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597FBADF" w14:textId="77777777" w:rsidR="005358FC" w:rsidRDefault="005358FC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57FC4294" w14:textId="3296AD36" w:rsidR="00D35294" w:rsidRPr="00BA1CA9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</w:p>
    <w:p w14:paraId="03931C82" w14:textId="167EA8AA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sz w:val="16"/>
          <w:szCs w:val="16"/>
          <w:lang w:val="es-ES"/>
        </w:rPr>
        <w:t>Comprobación del quórum</w:t>
      </w:r>
      <w:r w:rsidR="00976D21" w:rsidRPr="00BA1CA9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3DB95A8E" w14:textId="77777777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0AD3BD53" w14:textId="77777777" w:rsidR="00D35294" w:rsidRPr="00BA1CA9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7812D46B" w14:textId="53F21CBE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sz w:val="16"/>
          <w:szCs w:val="16"/>
          <w:lang w:val="es-ES"/>
        </w:rPr>
        <w:t>Aprobación del Orden del Día</w:t>
      </w:r>
      <w:r w:rsidR="00976D21" w:rsidRPr="00BA1CA9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BA1CA9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056C00B7" w14:textId="77777777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34E3CB79" w14:textId="2810E3E5" w:rsidR="00906B34" w:rsidRPr="00BA1CA9" w:rsidRDefault="0016564F" w:rsidP="00906B34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14:paraId="4B54549C" w14:textId="5DF6F6B4" w:rsidR="007370A9" w:rsidRDefault="007370A9" w:rsidP="007370A9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B942DF">
        <w:rPr>
          <w:rFonts w:ascii="HendersonSansW00-BasicLight" w:hAnsi="HendersonSansW00-BasicLight"/>
          <w:sz w:val="16"/>
          <w:szCs w:val="16"/>
          <w:lang w:val="es"/>
        </w:rPr>
        <w:t xml:space="preserve">Conocimiento y aprobación </w:t>
      </w:r>
      <w:r w:rsidR="00AA7893">
        <w:rPr>
          <w:rFonts w:ascii="HendersonSansW00-BasicLight" w:hAnsi="HendersonSansW00-BasicLight"/>
          <w:sz w:val="16"/>
          <w:szCs w:val="16"/>
          <w:lang w:val="es"/>
        </w:rPr>
        <w:t xml:space="preserve">del 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 xml:space="preserve">Acta Ordinaria </w:t>
      </w:r>
      <w:r>
        <w:rPr>
          <w:rFonts w:ascii="HendersonSansW00-BasicLight" w:hAnsi="HendersonSansW00-BasicLight"/>
          <w:sz w:val="16"/>
          <w:szCs w:val="16"/>
          <w:lang w:val="es"/>
        </w:rPr>
        <w:t>16-2025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>, celebrada el 1</w:t>
      </w:r>
      <w:r>
        <w:rPr>
          <w:rFonts w:ascii="HendersonSansW00-BasicLight" w:hAnsi="HendersonSansW00-BasicLight"/>
          <w:sz w:val="16"/>
          <w:szCs w:val="16"/>
          <w:lang w:val="es"/>
        </w:rPr>
        <w:t>8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 xml:space="preserve"> de diciembre, 202</w:t>
      </w:r>
      <w:r>
        <w:rPr>
          <w:rFonts w:ascii="HendersonSansW00-BasicLight" w:hAnsi="HendersonSansW00-BasicLight"/>
          <w:sz w:val="16"/>
          <w:szCs w:val="16"/>
          <w:lang w:val="es"/>
        </w:rPr>
        <w:t>5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5202780F" w14:textId="77777777" w:rsidR="006F3E27" w:rsidRPr="00131012" w:rsidRDefault="006F3E27" w:rsidP="00906B34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E643F08" w14:textId="60B3EB4C" w:rsidR="004A1828" w:rsidRPr="00D35294" w:rsidRDefault="00B942DF" w:rsidP="004A1828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CAPÍTULO IV</w:t>
      </w:r>
    </w:p>
    <w:p w14:paraId="27134559" w14:textId="6344D665" w:rsidR="000D6925" w:rsidRDefault="00A30F7C" w:rsidP="007370A9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A30F7C">
        <w:rPr>
          <w:rFonts w:ascii="HendersonSansW00-BasicLight" w:hAnsi="HendersonSansW00-BasicLight"/>
          <w:sz w:val="16"/>
          <w:szCs w:val="16"/>
          <w:lang w:val="es"/>
        </w:rPr>
        <w:t>Ajustes al presupuesto ordinario 2026</w:t>
      </w:r>
      <w:r w:rsidR="000D6925">
        <w:rPr>
          <w:rFonts w:ascii="HendersonSansW00-BasicLight" w:hAnsi="HendersonSansW00-BasicLight"/>
          <w:sz w:val="16"/>
          <w:szCs w:val="16"/>
          <w:lang w:val="es"/>
        </w:rPr>
        <w:t xml:space="preserve"> (a cargo de la señora </w:t>
      </w:r>
      <w:r w:rsidR="008D0DDE">
        <w:rPr>
          <w:rFonts w:ascii="HendersonSansW00-BasicLight" w:hAnsi="HendersonSansW00-BasicLight"/>
          <w:sz w:val="16"/>
          <w:szCs w:val="16"/>
          <w:lang w:val="es"/>
        </w:rPr>
        <w:t xml:space="preserve">Cristina Sánchez Anchía, </w:t>
      </w:r>
      <w:r w:rsidR="00881683">
        <w:rPr>
          <w:rFonts w:ascii="HendersonSansW00-BasicLight" w:hAnsi="HendersonSansW00-BasicLight"/>
          <w:sz w:val="16"/>
          <w:szCs w:val="16"/>
          <w:lang w:val="es"/>
        </w:rPr>
        <w:t>J</w:t>
      </w:r>
      <w:r w:rsidR="00AA7893">
        <w:rPr>
          <w:rFonts w:ascii="HendersonSansW00-BasicLight" w:hAnsi="HendersonSansW00-BasicLight"/>
          <w:sz w:val="16"/>
          <w:szCs w:val="16"/>
          <w:lang w:val="es"/>
        </w:rPr>
        <w:t>efe</w:t>
      </w:r>
      <w:r w:rsidR="00E030B3">
        <w:rPr>
          <w:rFonts w:ascii="HendersonSansW00-BasicLight" w:hAnsi="HendersonSansW00-BasicLight"/>
          <w:sz w:val="16"/>
          <w:szCs w:val="16"/>
          <w:lang w:val="es"/>
        </w:rPr>
        <w:t>, Unidad de Finanzas</w:t>
      </w:r>
      <w:r w:rsidR="00AA7893">
        <w:rPr>
          <w:rFonts w:ascii="HendersonSansW00-BasicLight" w:hAnsi="HendersonSansW00-BasicLight"/>
          <w:sz w:val="16"/>
          <w:szCs w:val="16"/>
          <w:lang w:val="es"/>
        </w:rPr>
        <w:t>)</w:t>
      </w:r>
      <w:r w:rsidR="00E030B3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4AFD65ED" w14:textId="77777777" w:rsidR="00A30F7C" w:rsidRDefault="00A30F7C" w:rsidP="006A2B36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62A48F7D" w14:textId="59952D72" w:rsidR="00BA1CA9" w:rsidRDefault="00CF1D90" w:rsidP="006A2B36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9B596E">
        <w:rPr>
          <w:rFonts w:ascii="HendersonSansW00-BasicLight" w:hAnsi="HendersonSansW00-BasicLight"/>
          <w:b/>
          <w:sz w:val="16"/>
          <w:szCs w:val="16"/>
          <w:lang w:val="es"/>
        </w:rPr>
        <w:t>CAPÍTULO V</w:t>
      </w:r>
    </w:p>
    <w:p w14:paraId="420DCBC2" w14:textId="16A61A1E" w:rsidR="000D6925" w:rsidRDefault="009517D6" w:rsidP="00127FFE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9517D6">
        <w:rPr>
          <w:rFonts w:ascii="HendersonSansW00-BasicLight" w:hAnsi="HendersonSansW00-BasicLight"/>
          <w:sz w:val="16"/>
          <w:szCs w:val="16"/>
          <w:lang w:val="es"/>
        </w:rPr>
        <w:t>Evaluación anual del POI 2025 y Ejecución Presupuestaria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, </w:t>
      </w:r>
      <w:r w:rsidR="000D6925" w:rsidRPr="000D6925">
        <w:rPr>
          <w:rFonts w:ascii="HendersonSansW00-BasicLight" w:hAnsi="HendersonSansW00-BasicLight"/>
          <w:sz w:val="16"/>
          <w:szCs w:val="16"/>
          <w:lang w:val="es"/>
        </w:rPr>
        <w:t>(a cargo de la señora María Lorena Alpízar Marín, Jefe, Unidad de Planificación Institucional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 y la señora Cristina Sánchez Anchía, Jefe, Unidad Financiera</w:t>
      </w:r>
      <w:r w:rsidR="000D6925" w:rsidRPr="000D6925">
        <w:rPr>
          <w:rFonts w:ascii="HendersonSansW00-BasicLight" w:hAnsi="HendersonSansW00-BasicLight"/>
          <w:sz w:val="16"/>
          <w:szCs w:val="16"/>
          <w:lang w:val="es"/>
        </w:rPr>
        <w:t>).</w:t>
      </w:r>
      <w:r w:rsidR="00E030B3">
        <w:rPr>
          <w:rFonts w:ascii="HendersonSansW00-BasicLight" w:hAnsi="HendersonSansW00-BasicLight"/>
          <w:sz w:val="16"/>
          <w:szCs w:val="16"/>
          <w:lang w:val="es"/>
        </w:rPr>
        <w:t xml:space="preserve"> </w:t>
      </w:r>
    </w:p>
    <w:p w14:paraId="51541B0C" w14:textId="229E89CE" w:rsidR="006F6EDF" w:rsidRDefault="006F6EDF" w:rsidP="00127FFE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4ADFC8DC" w14:textId="77777777" w:rsidR="006F6EDF" w:rsidRPr="003435E5" w:rsidRDefault="006F6EDF" w:rsidP="00127FFE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3435E5">
        <w:rPr>
          <w:rFonts w:ascii="HendersonSansW00-BasicLight" w:hAnsi="HendersonSansW00-BasicLight"/>
          <w:b/>
          <w:sz w:val="16"/>
          <w:szCs w:val="16"/>
          <w:lang w:val="es"/>
        </w:rPr>
        <w:t>CAPÍTULO VI</w:t>
      </w:r>
    </w:p>
    <w:p w14:paraId="463FE5D7" w14:textId="5451E0CA" w:rsidR="006F6EDF" w:rsidRDefault="000D6925" w:rsidP="00127FFE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A335E0">
        <w:rPr>
          <w:rFonts w:ascii="HendersonSansW00-BasicLight" w:hAnsi="HendersonSansW00-BasicLight"/>
          <w:sz w:val="16"/>
          <w:szCs w:val="16"/>
          <w:lang w:val="es"/>
        </w:rPr>
        <w:t>I</w:t>
      </w:r>
      <w:r w:rsidR="009F3D49" w:rsidRPr="00A335E0">
        <w:rPr>
          <w:rFonts w:ascii="HendersonSansW00-BasicLight" w:hAnsi="HendersonSansW00-BasicLight"/>
          <w:sz w:val="16"/>
          <w:szCs w:val="16"/>
          <w:lang w:val="es"/>
        </w:rPr>
        <w:t xml:space="preserve">nforme </w:t>
      </w:r>
      <w:r w:rsidR="00127FFE" w:rsidRPr="00A335E0">
        <w:rPr>
          <w:rFonts w:ascii="HendersonSansW00-BasicLight" w:hAnsi="HendersonSansW00-BasicLight"/>
          <w:sz w:val="16"/>
          <w:szCs w:val="16"/>
          <w:lang w:val="es"/>
        </w:rPr>
        <w:t xml:space="preserve">sobre </w:t>
      </w:r>
      <w:r w:rsidR="009F3D49" w:rsidRPr="00A335E0">
        <w:rPr>
          <w:rFonts w:ascii="HendersonSansW00-BasicLight" w:hAnsi="HendersonSansW00-BasicLight"/>
          <w:sz w:val="16"/>
          <w:szCs w:val="16"/>
          <w:lang w:val="es"/>
        </w:rPr>
        <w:t>cumplimiento de metas</w:t>
      </w:r>
      <w:r w:rsidR="006F6EDF" w:rsidRPr="00A335E0">
        <w:rPr>
          <w:rFonts w:ascii="HendersonSansW00-BasicLight" w:hAnsi="HendersonSansW00-BasicLight"/>
          <w:sz w:val="16"/>
          <w:szCs w:val="16"/>
          <w:lang w:val="es"/>
        </w:rPr>
        <w:t xml:space="preserve">, (a cargo de la señora </w:t>
      </w:r>
      <w:r w:rsidR="009F3D49" w:rsidRPr="00A335E0">
        <w:rPr>
          <w:rFonts w:ascii="HendersonSansW00-BasicLight" w:hAnsi="HendersonSansW00-BasicLight"/>
          <w:sz w:val="16"/>
          <w:szCs w:val="16"/>
          <w:lang w:val="es"/>
        </w:rPr>
        <w:t>Tabatha Carvajal Ruíz, Directora, Dirección de Programas de Innovación e Investigación</w:t>
      </w:r>
      <w:r w:rsidR="006F6EDF" w:rsidRPr="00A335E0">
        <w:rPr>
          <w:rFonts w:ascii="HendersonSansW00-BasicLight" w:hAnsi="HendersonSansW00-BasicLight"/>
          <w:sz w:val="16"/>
          <w:szCs w:val="16"/>
          <w:lang w:val="es"/>
        </w:rPr>
        <w:t>).</w:t>
      </w:r>
    </w:p>
    <w:p w14:paraId="4022CECE" w14:textId="77777777" w:rsidR="002D589C" w:rsidRDefault="002D589C" w:rsidP="006A2B36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4D9F9BFE" w14:textId="6EBA6DBF" w:rsidR="00E91CDF" w:rsidRPr="00DC3A6F" w:rsidRDefault="00E91CDF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C3A6F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5567B9" w:rsidRPr="00DC3A6F">
        <w:rPr>
          <w:rFonts w:ascii="HendersonSansW00-BasicLight" w:hAnsi="HendersonSansW00-BasicLight"/>
          <w:b/>
          <w:sz w:val="16"/>
          <w:szCs w:val="16"/>
          <w:lang w:val="es"/>
        </w:rPr>
        <w:t>VI</w:t>
      </w:r>
      <w:r w:rsidR="003435E5" w:rsidRPr="00DC3A6F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</w:p>
    <w:p w14:paraId="0775A651" w14:textId="4E3E00AB" w:rsidR="005C2BC7" w:rsidRPr="00DC3A6F" w:rsidRDefault="009F3D49" w:rsidP="005C2BC7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DC3A6F">
        <w:rPr>
          <w:rFonts w:ascii="HendersonSansW00-BasicLight" w:hAnsi="HendersonSansW00-BasicLight"/>
          <w:sz w:val="16"/>
          <w:szCs w:val="16"/>
          <w:lang w:val="es"/>
        </w:rPr>
        <w:t xml:space="preserve">Designación </w:t>
      </w:r>
      <w:r w:rsidR="00DC3A6F">
        <w:rPr>
          <w:rFonts w:ascii="HendersonSansW00-BasicLight" w:hAnsi="HendersonSansW00-BasicLight"/>
          <w:sz w:val="16"/>
          <w:szCs w:val="16"/>
          <w:lang w:val="es"/>
        </w:rPr>
        <w:t>de coordinador</w:t>
      </w:r>
      <w:r w:rsidR="008B43CD">
        <w:rPr>
          <w:rFonts w:ascii="HendersonSansW00-BasicLight" w:hAnsi="HendersonSansW00-BasicLight"/>
          <w:sz w:val="16"/>
          <w:szCs w:val="16"/>
          <w:lang w:val="es"/>
        </w:rPr>
        <w:t xml:space="preserve"> y suplente</w:t>
      </w:r>
      <w:r w:rsidR="001E3CC0">
        <w:rPr>
          <w:rFonts w:ascii="HendersonSansW00-BasicLight" w:hAnsi="HendersonSansW00-BasicLight"/>
          <w:sz w:val="16"/>
          <w:szCs w:val="16"/>
          <w:lang w:val="es"/>
        </w:rPr>
        <w:t xml:space="preserve"> </w:t>
      </w:r>
      <w:r w:rsidRPr="00DC3A6F">
        <w:rPr>
          <w:rFonts w:ascii="HendersonSansW00-BasicLight" w:hAnsi="HendersonSansW00-BasicLight"/>
          <w:sz w:val="16"/>
          <w:szCs w:val="16"/>
          <w:lang w:val="es"/>
        </w:rPr>
        <w:t xml:space="preserve">de la Comisión de Selección de Beneficiarios, (a cargo de </w:t>
      </w:r>
      <w:r w:rsidR="00EB436B">
        <w:rPr>
          <w:rFonts w:ascii="HendersonSansW00-BasicLight" w:hAnsi="HendersonSansW00-BasicLight"/>
          <w:sz w:val="16"/>
          <w:szCs w:val="16"/>
          <w:lang w:val="es"/>
        </w:rPr>
        <w:t>la señora Zúrika Gómez Rojas, Jefa, Unidad Administrativa</w:t>
      </w:r>
      <w:r w:rsidRPr="00DC3A6F">
        <w:rPr>
          <w:rFonts w:ascii="HendersonSansW00-BasicLight" w:hAnsi="HendersonSansW00-BasicLight"/>
          <w:sz w:val="16"/>
          <w:szCs w:val="16"/>
          <w:lang w:val="es"/>
        </w:rPr>
        <w:t>)</w:t>
      </w:r>
      <w:r w:rsidR="00E030B3" w:rsidRPr="00DC3A6F">
        <w:rPr>
          <w:rFonts w:ascii="HendersonSansW00-BasicLight" w:hAnsi="HendersonSansW00-BasicLight"/>
          <w:sz w:val="16"/>
          <w:szCs w:val="16"/>
          <w:lang w:val="es"/>
        </w:rPr>
        <w:t>.</w:t>
      </w:r>
      <w:r w:rsidR="00920807" w:rsidRPr="00DC3A6F">
        <w:rPr>
          <w:rFonts w:ascii="HendersonSansW00-BasicLight" w:hAnsi="HendersonSansW00-BasicLight"/>
          <w:sz w:val="16"/>
          <w:szCs w:val="16"/>
          <w:lang w:val="es"/>
        </w:rPr>
        <w:t xml:space="preserve"> Invitada la señora Ana Verónica Cruz Vargas, Asesora Jurídica.</w:t>
      </w:r>
    </w:p>
    <w:p w14:paraId="16AF4AF6" w14:textId="5DDB7A42" w:rsidR="00531D47" w:rsidRDefault="00531D47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47EE2D56" w14:textId="106C686F" w:rsidR="00531D47" w:rsidRPr="00531D47" w:rsidRDefault="00531D47" w:rsidP="00127FFE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531D47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363117">
        <w:rPr>
          <w:rFonts w:ascii="HendersonSansW00-BasicLight" w:hAnsi="HendersonSansW00-BasicLight"/>
          <w:b/>
          <w:sz w:val="16"/>
          <w:szCs w:val="16"/>
          <w:lang w:val="es"/>
        </w:rPr>
        <w:t>VIII</w:t>
      </w:r>
    </w:p>
    <w:p w14:paraId="2931DD12" w14:textId="6F8BC423" w:rsidR="00531D47" w:rsidRDefault="009F3D49" w:rsidP="00127FFE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Asuntos de Auditoría Interna</w:t>
      </w:r>
      <w:r w:rsidRPr="009F3D49">
        <w:rPr>
          <w:rFonts w:ascii="HendersonSansW00-BasicLight" w:hAnsi="HendersonSansW00-BasicLight"/>
          <w:sz w:val="16"/>
          <w:szCs w:val="16"/>
          <w:lang w:val="es"/>
        </w:rPr>
        <w:t>, (a cargo del señor Johnny Fallas Pérez, Auditor Interno).</w:t>
      </w:r>
    </w:p>
    <w:p w14:paraId="030EBAC3" w14:textId="671F6D3B" w:rsidR="009F3D49" w:rsidRDefault="009F3D49" w:rsidP="00127FFE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70B8053F" w14:textId="1F8AED2E" w:rsidR="009F3D49" w:rsidRPr="006516A0" w:rsidRDefault="009F3D49" w:rsidP="00127FFE">
      <w:pPr>
        <w:pStyle w:val="Prrafodelista"/>
        <w:numPr>
          <w:ilvl w:val="0"/>
          <w:numId w:val="25"/>
        </w:numPr>
        <w:ind w:left="567" w:right="567"/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6516A0">
        <w:rPr>
          <w:rFonts w:ascii="HendersonSansW00-BasicLight" w:hAnsi="HendersonSansW00-BasicLight"/>
          <w:sz w:val="16"/>
          <w:szCs w:val="16"/>
          <w:lang w:val="es"/>
        </w:rPr>
        <w:t>INFORME-PROMOTORA-UAI-026-2025, denominado “Resultados del Estudio AI/1 – Autoevaluación de Calidad de la Auditoría Interna”, correspondiente al período del 01 de enero al 31 de diciembre de 202</w:t>
      </w:r>
      <w:r w:rsidR="00842AE7">
        <w:rPr>
          <w:rFonts w:ascii="HendersonSansW00-BasicLight" w:hAnsi="HendersonSansW00-BasicLight"/>
          <w:sz w:val="16"/>
          <w:szCs w:val="16"/>
          <w:lang w:val="es"/>
        </w:rPr>
        <w:t>5</w:t>
      </w:r>
      <w:r w:rsidRPr="006516A0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24E531BC" w14:textId="77777777" w:rsidR="006516A0" w:rsidRDefault="006516A0" w:rsidP="00127FFE">
      <w:pPr>
        <w:ind w:left="567" w:right="567"/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04F7FFF9" w14:textId="41857700" w:rsidR="006516A0" w:rsidRPr="006516A0" w:rsidRDefault="006516A0" w:rsidP="00127FFE">
      <w:pPr>
        <w:pStyle w:val="Prrafodelista"/>
        <w:numPr>
          <w:ilvl w:val="0"/>
          <w:numId w:val="25"/>
        </w:numPr>
        <w:ind w:left="567" w:right="567"/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6516A0">
        <w:rPr>
          <w:rFonts w:ascii="HendersonSansW00-BasicLight" w:hAnsi="HendersonSansW00-BasicLight"/>
          <w:sz w:val="16"/>
          <w:szCs w:val="16"/>
          <w:lang w:val="es"/>
        </w:rPr>
        <w:t>Informe Especial N°12 (INFORME-PROMOTORA-UAI-027-2025), que presenta los avances del Plan Anual de Trabajo de la Auditoría Interna al 30 de noviembre de 2025.</w:t>
      </w:r>
    </w:p>
    <w:p w14:paraId="38330C00" w14:textId="77777777" w:rsidR="006516A0" w:rsidRPr="009F3D49" w:rsidRDefault="006516A0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0DB32BCC" w14:textId="29EF1A81" w:rsidR="00531D47" w:rsidRPr="00531D47" w:rsidRDefault="00531D47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531D47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363117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  <w:r w:rsidRPr="00531D47">
        <w:rPr>
          <w:rFonts w:ascii="HendersonSansW00-BasicLight" w:hAnsi="HendersonSansW00-BasicLight"/>
          <w:b/>
          <w:sz w:val="16"/>
          <w:szCs w:val="16"/>
          <w:lang w:val="es"/>
        </w:rPr>
        <w:t>X</w:t>
      </w:r>
    </w:p>
    <w:p w14:paraId="3FBC21A2" w14:textId="7C66C57C" w:rsidR="00652A13" w:rsidRDefault="00652A13" w:rsidP="00D35294">
      <w:pPr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Varios</w:t>
      </w:r>
    </w:p>
    <w:p w14:paraId="76FA8358" w14:textId="038DACA7" w:rsidR="00BA1CA9" w:rsidRDefault="00BA1CA9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56BB6174" w14:textId="502CC32D" w:rsidR="00D52D66" w:rsidRPr="00F1721B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>Cierre de sesión</w:t>
      </w:r>
    </w:p>
    <w:sectPr w:rsidR="00D52D66" w:rsidRPr="00F1721B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96F587" w14:textId="77777777" w:rsidR="00366DDA" w:rsidRDefault="00366DDA" w:rsidP="00782378">
      <w:r>
        <w:separator/>
      </w:r>
    </w:p>
  </w:endnote>
  <w:endnote w:type="continuationSeparator" w:id="0">
    <w:p w14:paraId="77892EA1" w14:textId="77777777" w:rsidR="00366DDA" w:rsidRDefault="00366DDA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SansW00-BasicLight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6A6B48" w14:textId="77777777" w:rsidR="00366DDA" w:rsidRDefault="00366DDA" w:rsidP="00782378">
      <w:r>
        <w:separator/>
      </w:r>
    </w:p>
  </w:footnote>
  <w:footnote w:type="continuationSeparator" w:id="0">
    <w:p w14:paraId="5C43F373" w14:textId="77777777" w:rsidR="00366DDA" w:rsidRDefault="00366DDA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5F4343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5F4343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57F2C"/>
    <w:multiLevelType w:val="hybridMultilevel"/>
    <w:tmpl w:val="446C5BB8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A41C1"/>
    <w:multiLevelType w:val="hybridMultilevel"/>
    <w:tmpl w:val="83A6EA08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46B7543"/>
    <w:multiLevelType w:val="hybridMultilevel"/>
    <w:tmpl w:val="AB92A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636FDC"/>
    <w:multiLevelType w:val="hybridMultilevel"/>
    <w:tmpl w:val="527A7C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4A295042"/>
    <w:multiLevelType w:val="hybridMultilevel"/>
    <w:tmpl w:val="913AEA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5C53A6"/>
    <w:multiLevelType w:val="hybridMultilevel"/>
    <w:tmpl w:val="A61602B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5DA1451E"/>
    <w:multiLevelType w:val="hybridMultilevel"/>
    <w:tmpl w:val="A636F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8"/>
  </w:num>
  <w:num w:numId="2">
    <w:abstractNumId w:val="22"/>
  </w:num>
  <w:num w:numId="3">
    <w:abstractNumId w:val="11"/>
  </w:num>
  <w:num w:numId="4">
    <w:abstractNumId w:val="3"/>
  </w:num>
  <w:num w:numId="5">
    <w:abstractNumId w:val="9"/>
  </w:num>
  <w:num w:numId="6">
    <w:abstractNumId w:val="15"/>
  </w:num>
  <w:num w:numId="7">
    <w:abstractNumId w:val="24"/>
  </w:num>
  <w:num w:numId="8">
    <w:abstractNumId w:val="13"/>
  </w:num>
  <w:num w:numId="9">
    <w:abstractNumId w:val="26"/>
  </w:num>
  <w:num w:numId="10">
    <w:abstractNumId w:val="14"/>
  </w:num>
  <w:num w:numId="11">
    <w:abstractNumId w:val="6"/>
  </w:num>
  <w:num w:numId="12">
    <w:abstractNumId w:val="4"/>
  </w:num>
  <w:num w:numId="13">
    <w:abstractNumId w:val="25"/>
  </w:num>
  <w:num w:numId="14">
    <w:abstractNumId w:val="8"/>
  </w:num>
  <w:num w:numId="15">
    <w:abstractNumId w:val="5"/>
  </w:num>
  <w:num w:numId="16">
    <w:abstractNumId w:val="10"/>
  </w:num>
  <w:num w:numId="17">
    <w:abstractNumId w:val="12"/>
  </w:num>
  <w:num w:numId="18">
    <w:abstractNumId w:val="20"/>
  </w:num>
  <w:num w:numId="19">
    <w:abstractNumId w:val="7"/>
  </w:num>
  <w:num w:numId="20">
    <w:abstractNumId w:val="1"/>
  </w:num>
  <w:num w:numId="21">
    <w:abstractNumId w:val="16"/>
  </w:num>
  <w:num w:numId="22">
    <w:abstractNumId w:val="17"/>
  </w:num>
  <w:num w:numId="23">
    <w:abstractNumId w:val="23"/>
  </w:num>
  <w:num w:numId="24">
    <w:abstractNumId w:val="19"/>
  </w:num>
  <w:num w:numId="25">
    <w:abstractNumId w:val="0"/>
  </w:num>
  <w:num w:numId="26">
    <w:abstractNumId w:val="21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4427"/>
    <w:rsid w:val="00092698"/>
    <w:rsid w:val="000A629B"/>
    <w:rsid w:val="000B35E8"/>
    <w:rsid w:val="000D149E"/>
    <w:rsid w:val="000D6925"/>
    <w:rsid w:val="000E0E9B"/>
    <w:rsid w:val="000E0FD0"/>
    <w:rsid w:val="000E1B7E"/>
    <w:rsid w:val="000E584C"/>
    <w:rsid w:val="000F59D0"/>
    <w:rsid w:val="0011224F"/>
    <w:rsid w:val="0012636A"/>
    <w:rsid w:val="00127FFE"/>
    <w:rsid w:val="00131012"/>
    <w:rsid w:val="001551A3"/>
    <w:rsid w:val="00157136"/>
    <w:rsid w:val="0016564F"/>
    <w:rsid w:val="00184EFA"/>
    <w:rsid w:val="00185267"/>
    <w:rsid w:val="00191E6A"/>
    <w:rsid w:val="001A7821"/>
    <w:rsid w:val="001B2577"/>
    <w:rsid w:val="001D3887"/>
    <w:rsid w:val="001D7AB8"/>
    <w:rsid w:val="001E0671"/>
    <w:rsid w:val="001E3CC0"/>
    <w:rsid w:val="001E5BBB"/>
    <w:rsid w:val="00207CBC"/>
    <w:rsid w:val="00256587"/>
    <w:rsid w:val="00263CAB"/>
    <w:rsid w:val="00290D6A"/>
    <w:rsid w:val="002B7905"/>
    <w:rsid w:val="002D589C"/>
    <w:rsid w:val="002E28AF"/>
    <w:rsid w:val="002E5DCB"/>
    <w:rsid w:val="002F08F8"/>
    <w:rsid w:val="00313173"/>
    <w:rsid w:val="003153A6"/>
    <w:rsid w:val="00324F7E"/>
    <w:rsid w:val="003424BA"/>
    <w:rsid w:val="003435E5"/>
    <w:rsid w:val="00356D1A"/>
    <w:rsid w:val="00361860"/>
    <w:rsid w:val="003621EA"/>
    <w:rsid w:val="00363117"/>
    <w:rsid w:val="00366999"/>
    <w:rsid w:val="00366DDA"/>
    <w:rsid w:val="003C3FC7"/>
    <w:rsid w:val="003E0724"/>
    <w:rsid w:val="003E451B"/>
    <w:rsid w:val="00423AA2"/>
    <w:rsid w:val="004449B1"/>
    <w:rsid w:val="004471C4"/>
    <w:rsid w:val="004838BA"/>
    <w:rsid w:val="004841E5"/>
    <w:rsid w:val="004A1828"/>
    <w:rsid w:val="004A54E9"/>
    <w:rsid w:val="004C457F"/>
    <w:rsid w:val="0050674E"/>
    <w:rsid w:val="00524FA7"/>
    <w:rsid w:val="00531D47"/>
    <w:rsid w:val="005358FC"/>
    <w:rsid w:val="005567B9"/>
    <w:rsid w:val="00562D1A"/>
    <w:rsid w:val="00564B3E"/>
    <w:rsid w:val="005757CF"/>
    <w:rsid w:val="00576D71"/>
    <w:rsid w:val="005838E2"/>
    <w:rsid w:val="005A2DCB"/>
    <w:rsid w:val="005A6370"/>
    <w:rsid w:val="005C2BC7"/>
    <w:rsid w:val="005F4343"/>
    <w:rsid w:val="0060481A"/>
    <w:rsid w:val="00607989"/>
    <w:rsid w:val="0061521E"/>
    <w:rsid w:val="00623FBD"/>
    <w:rsid w:val="00635642"/>
    <w:rsid w:val="0065011F"/>
    <w:rsid w:val="006516A0"/>
    <w:rsid w:val="00652A13"/>
    <w:rsid w:val="00654CDD"/>
    <w:rsid w:val="00662761"/>
    <w:rsid w:val="00680BE3"/>
    <w:rsid w:val="006825D6"/>
    <w:rsid w:val="0068352F"/>
    <w:rsid w:val="00691AC3"/>
    <w:rsid w:val="00697908"/>
    <w:rsid w:val="006A2B36"/>
    <w:rsid w:val="006A57F8"/>
    <w:rsid w:val="006A5FF3"/>
    <w:rsid w:val="006D75A3"/>
    <w:rsid w:val="006F3E27"/>
    <w:rsid w:val="006F4C0F"/>
    <w:rsid w:val="006F6EDF"/>
    <w:rsid w:val="0070627B"/>
    <w:rsid w:val="00711451"/>
    <w:rsid w:val="007370A9"/>
    <w:rsid w:val="00782378"/>
    <w:rsid w:val="00791EE9"/>
    <w:rsid w:val="007A3AB8"/>
    <w:rsid w:val="007D45CA"/>
    <w:rsid w:val="007F17E4"/>
    <w:rsid w:val="00805EF4"/>
    <w:rsid w:val="00814F10"/>
    <w:rsid w:val="008205B9"/>
    <w:rsid w:val="00831918"/>
    <w:rsid w:val="00837879"/>
    <w:rsid w:val="00842AE7"/>
    <w:rsid w:val="00847EF7"/>
    <w:rsid w:val="0087396F"/>
    <w:rsid w:val="00881683"/>
    <w:rsid w:val="008945BF"/>
    <w:rsid w:val="008B43CD"/>
    <w:rsid w:val="008C58ED"/>
    <w:rsid w:val="008D0DDE"/>
    <w:rsid w:val="008E3E8A"/>
    <w:rsid w:val="00906B34"/>
    <w:rsid w:val="00907FEA"/>
    <w:rsid w:val="00920807"/>
    <w:rsid w:val="00931421"/>
    <w:rsid w:val="00946D54"/>
    <w:rsid w:val="009517D6"/>
    <w:rsid w:val="00976D21"/>
    <w:rsid w:val="009A367C"/>
    <w:rsid w:val="009A66DA"/>
    <w:rsid w:val="009B596E"/>
    <w:rsid w:val="009D611C"/>
    <w:rsid w:val="009E6059"/>
    <w:rsid w:val="009F0D35"/>
    <w:rsid w:val="009F3D49"/>
    <w:rsid w:val="00A041AC"/>
    <w:rsid w:val="00A127F8"/>
    <w:rsid w:val="00A30F7C"/>
    <w:rsid w:val="00A335E0"/>
    <w:rsid w:val="00A34307"/>
    <w:rsid w:val="00A44EAA"/>
    <w:rsid w:val="00A72056"/>
    <w:rsid w:val="00A72E95"/>
    <w:rsid w:val="00A772A6"/>
    <w:rsid w:val="00AA17F1"/>
    <w:rsid w:val="00AA7893"/>
    <w:rsid w:val="00AB0CB2"/>
    <w:rsid w:val="00AD1E0A"/>
    <w:rsid w:val="00AF2099"/>
    <w:rsid w:val="00B12F4A"/>
    <w:rsid w:val="00B24B41"/>
    <w:rsid w:val="00B44CDB"/>
    <w:rsid w:val="00B67C80"/>
    <w:rsid w:val="00B77347"/>
    <w:rsid w:val="00B835ED"/>
    <w:rsid w:val="00B942DF"/>
    <w:rsid w:val="00BA1CA9"/>
    <w:rsid w:val="00BC73D8"/>
    <w:rsid w:val="00BE487F"/>
    <w:rsid w:val="00BF577A"/>
    <w:rsid w:val="00BF6560"/>
    <w:rsid w:val="00C05A7D"/>
    <w:rsid w:val="00C17F6C"/>
    <w:rsid w:val="00C41252"/>
    <w:rsid w:val="00C57125"/>
    <w:rsid w:val="00C6354B"/>
    <w:rsid w:val="00C84856"/>
    <w:rsid w:val="00CA10DB"/>
    <w:rsid w:val="00CA3600"/>
    <w:rsid w:val="00CA457E"/>
    <w:rsid w:val="00CB476D"/>
    <w:rsid w:val="00CD7819"/>
    <w:rsid w:val="00CE5B37"/>
    <w:rsid w:val="00CF1D90"/>
    <w:rsid w:val="00CF50D5"/>
    <w:rsid w:val="00D005B0"/>
    <w:rsid w:val="00D0599C"/>
    <w:rsid w:val="00D2403C"/>
    <w:rsid w:val="00D35294"/>
    <w:rsid w:val="00D3623E"/>
    <w:rsid w:val="00D36D4C"/>
    <w:rsid w:val="00D52D66"/>
    <w:rsid w:val="00D53BC6"/>
    <w:rsid w:val="00D66B78"/>
    <w:rsid w:val="00D816DD"/>
    <w:rsid w:val="00D92FC3"/>
    <w:rsid w:val="00DA1438"/>
    <w:rsid w:val="00DC3A6F"/>
    <w:rsid w:val="00DC6859"/>
    <w:rsid w:val="00DE6F5F"/>
    <w:rsid w:val="00DF0AFF"/>
    <w:rsid w:val="00E01A85"/>
    <w:rsid w:val="00E027DC"/>
    <w:rsid w:val="00E030B3"/>
    <w:rsid w:val="00E35F1A"/>
    <w:rsid w:val="00E609C0"/>
    <w:rsid w:val="00E61740"/>
    <w:rsid w:val="00E91CDF"/>
    <w:rsid w:val="00E961AB"/>
    <w:rsid w:val="00EA282E"/>
    <w:rsid w:val="00EA4498"/>
    <w:rsid w:val="00EB3447"/>
    <w:rsid w:val="00EB436B"/>
    <w:rsid w:val="00EB5960"/>
    <w:rsid w:val="00ED1B9C"/>
    <w:rsid w:val="00EE2AF6"/>
    <w:rsid w:val="00EF26D2"/>
    <w:rsid w:val="00EF353E"/>
    <w:rsid w:val="00F10DBA"/>
    <w:rsid w:val="00F1721B"/>
    <w:rsid w:val="00F2097E"/>
    <w:rsid w:val="00F26F35"/>
    <w:rsid w:val="00F33C48"/>
    <w:rsid w:val="00F40D07"/>
    <w:rsid w:val="00F760CD"/>
    <w:rsid w:val="00FA4603"/>
    <w:rsid w:val="00FC7D86"/>
    <w:rsid w:val="00FD0CD3"/>
    <w:rsid w:val="00FD6C11"/>
    <w:rsid w:val="00FE375A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aa01a5a661cb2f7883a0259e7aba3221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fc42eadb0d48c0d6a39782f24d577b03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61CF9-931D-4CE7-BA02-6848ACB1AB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5C137B-9BFD-43DE-88E4-6FE6178D50CB}">
  <ds:schemaRefs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46b355d7-007c-4c4f-8419-45e6fccc3381"/>
    <ds:schemaRef ds:uri="2558aeac-3be3-468b-b7a2-bf4219156b47"/>
  </ds:schemaRefs>
</ds:datastoreItem>
</file>

<file path=customXml/itemProps4.xml><?xml version="1.0" encoding="utf-8"?>
<ds:datastoreItem xmlns:ds="http://schemas.openxmlformats.org/officeDocument/2006/customXml" ds:itemID="{EDF74BC2-3BD2-4140-AA02-8AE5D305D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Sánchez Robles</cp:lastModifiedBy>
  <cp:revision>2</cp:revision>
  <cp:lastPrinted>2024-08-26T18:26:00Z</cp:lastPrinted>
  <dcterms:created xsi:type="dcterms:W3CDTF">2026-06-15T14:02:00Z</dcterms:created>
  <dcterms:modified xsi:type="dcterms:W3CDTF">2026-06-15T14:02:00Z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