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0DB6084A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250ED0">
        <w:rPr>
          <w:rFonts w:ascii="HendersonSansW00-BasicLight" w:hAnsi="HendersonSansW00-BasicLight"/>
          <w:b/>
          <w:bCs/>
          <w:sz w:val="16"/>
          <w:szCs w:val="16"/>
          <w:lang w:val="es-ES"/>
        </w:rPr>
        <w:t>1</w:t>
      </w:r>
      <w:r w:rsidR="00BF2D64">
        <w:rPr>
          <w:rFonts w:ascii="HendersonSansW00-BasicLight" w:hAnsi="HendersonSansW00-BasicLight"/>
          <w:b/>
          <w:bCs/>
          <w:sz w:val="16"/>
          <w:szCs w:val="16"/>
          <w:lang w:val="es-ES"/>
        </w:rPr>
        <w:t>3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2861B7BD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0DF4D5D0" w14:textId="77777777" w:rsidR="00A15F1F" w:rsidRDefault="00A15F1F" w:rsidP="00A15F1F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</w:t>
      </w:r>
    </w:p>
    <w:p w14:paraId="47D29D16" w14:textId="77777777" w:rsidR="00A15F1F" w:rsidRPr="00D35294" w:rsidRDefault="00A15F1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0B7A541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BF2D64">
        <w:rPr>
          <w:rFonts w:ascii="HendersonSansW00-BasicLight" w:hAnsi="HendersonSansW00-BasicLight"/>
          <w:sz w:val="16"/>
          <w:szCs w:val="16"/>
          <w:lang w:val="es-ES"/>
        </w:rPr>
        <w:t>30 de octubre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="005A136B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BF2D64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</w:t>
      </w:r>
      <w:r w:rsidR="003C69CB">
        <w:rPr>
          <w:rFonts w:ascii="HendersonSansW00-BasicLight" w:hAnsi="HendersonSansW00-BasicLight"/>
          <w:b/>
          <w:sz w:val="16"/>
          <w:szCs w:val="16"/>
          <w:lang w:val="es-ES"/>
        </w:rPr>
        <w:t>30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a.m.</w:t>
      </w:r>
    </w:p>
    <w:p w14:paraId="1C53DAC4" w14:textId="19B4A168" w:rsid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41A0D132" w14:textId="77777777" w:rsidR="00982A2F" w:rsidRPr="00D35294" w:rsidRDefault="00982A2F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51AF17AD" w14:textId="28D369AB" w:rsidR="003E5958" w:rsidRPr="005D2A8E" w:rsidRDefault="003E5958" w:rsidP="003E5958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bookmarkStart w:id="1" w:name="_Hlk202350978"/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-ES"/>
        </w:rPr>
        <w:t>III</w:t>
      </w:r>
    </w:p>
    <w:p w14:paraId="4963CF1F" w14:textId="40E293ED" w:rsidR="00ED7563" w:rsidRDefault="00ED7563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ED7563">
        <w:rPr>
          <w:rFonts w:ascii="HendersonSansW00-BasicLight" w:hAnsi="HendersonSansW00-BasicLight"/>
          <w:sz w:val="16"/>
          <w:szCs w:val="16"/>
          <w:lang w:val="es"/>
        </w:rPr>
        <w:t xml:space="preserve">Conocimiento y aprobación del Acta </w:t>
      </w:r>
      <w:r>
        <w:rPr>
          <w:rFonts w:ascii="HendersonSansW00-BasicLight" w:hAnsi="HendersonSansW00-BasicLight"/>
          <w:sz w:val="16"/>
          <w:szCs w:val="16"/>
          <w:lang w:val="es"/>
        </w:rPr>
        <w:t>Ordinaria 1</w:t>
      </w:r>
      <w:r w:rsidR="00BF2D64">
        <w:rPr>
          <w:rFonts w:ascii="HendersonSansW00-BasicLight" w:hAnsi="HendersonSansW00-BasicLight"/>
          <w:sz w:val="16"/>
          <w:szCs w:val="16"/>
          <w:lang w:val="es"/>
        </w:rPr>
        <w:t>2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-2025, celebrada el </w:t>
      </w:r>
      <w:r w:rsidR="00BF2D64">
        <w:rPr>
          <w:rFonts w:ascii="HendersonSansW00-BasicLight" w:hAnsi="HendersonSansW00-BasicLight"/>
          <w:sz w:val="16"/>
          <w:szCs w:val="16"/>
          <w:lang w:val="es"/>
        </w:rPr>
        <w:t>25 de setiembre de 2025.</w:t>
      </w:r>
    </w:p>
    <w:p w14:paraId="4B7EA9B5" w14:textId="77777777" w:rsidR="00ED7563" w:rsidRDefault="00ED7563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52DC7BC" w14:textId="51898BA1" w:rsidR="00C21935" w:rsidRPr="0044166C" w:rsidRDefault="00C21935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bookmarkEnd w:id="1"/>
    <w:p w14:paraId="10C625BC" w14:textId="13816AAA" w:rsidR="00FA2826" w:rsidRDefault="2A28ED80" w:rsidP="2A28ED80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2A28ED80">
        <w:rPr>
          <w:rFonts w:ascii="HendersonSansW00-BasicLight" w:hAnsi="HendersonSansW00-BasicLight"/>
          <w:b/>
          <w:bCs/>
          <w:sz w:val="16"/>
          <w:szCs w:val="16"/>
          <w:lang w:val="es-ES"/>
        </w:rPr>
        <w:t>ASUNTOS FINACIEROS</w:t>
      </w:r>
      <w:r w:rsidRPr="2A28ED80">
        <w:rPr>
          <w:rFonts w:ascii="HendersonSansW00-BasicLight" w:hAnsi="HendersonSansW00-BasicLight"/>
          <w:sz w:val="16"/>
          <w:szCs w:val="16"/>
          <w:lang w:val="es-ES"/>
        </w:rPr>
        <w:t xml:space="preserve"> (a cargo de la señora Cristina Sánchez Anchía, </w:t>
      </w:r>
      <w:proofErr w:type="gramStart"/>
      <w:r w:rsidRPr="2A28ED80">
        <w:rPr>
          <w:rFonts w:ascii="HendersonSansW00-BasicLight" w:hAnsi="HendersonSansW00-BasicLight"/>
          <w:sz w:val="16"/>
          <w:szCs w:val="16"/>
          <w:lang w:val="es-ES"/>
        </w:rPr>
        <w:t>Jefa</w:t>
      </w:r>
      <w:proofErr w:type="gramEnd"/>
      <w:r w:rsidRPr="2A28ED80">
        <w:rPr>
          <w:rFonts w:ascii="HendersonSansW00-BasicLight" w:hAnsi="HendersonSansW00-BasicLight"/>
          <w:sz w:val="16"/>
          <w:szCs w:val="16"/>
          <w:lang w:val="es-ES"/>
        </w:rPr>
        <w:t>, Unidad de Finanzas).</w:t>
      </w:r>
    </w:p>
    <w:p w14:paraId="1832C26D" w14:textId="77777777" w:rsidR="00FA2826" w:rsidRDefault="00FA2826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EBAE2FC" w14:textId="2035FF54" w:rsidR="0033596C" w:rsidRPr="00FA2826" w:rsidRDefault="00BF2D64" w:rsidP="00FA2826">
      <w:pPr>
        <w:pStyle w:val="Prrafodelista"/>
        <w:numPr>
          <w:ilvl w:val="0"/>
          <w:numId w:val="48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FA2826">
        <w:rPr>
          <w:rFonts w:ascii="HendersonSansW00-BasicLight" w:hAnsi="HendersonSansW00-BasicLight"/>
          <w:sz w:val="16"/>
          <w:szCs w:val="16"/>
          <w:lang w:val="es"/>
        </w:rPr>
        <w:t xml:space="preserve">Estados Financieros Trimestrales </w:t>
      </w:r>
      <w:r w:rsidR="00D60214">
        <w:rPr>
          <w:rFonts w:ascii="HendersonSansW00-BasicLight" w:hAnsi="HendersonSansW00-BasicLight"/>
          <w:sz w:val="16"/>
          <w:szCs w:val="16"/>
          <w:lang w:val="es"/>
        </w:rPr>
        <w:t xml:space="preserve">a </w:t>
      </w:r>
      <w:r w:rsidRPr="00FA2826">
        <w:rPr>
          <w:rFonts w:ascii="HendersonSansW00-BasicLight" w:hAnsi="HendersonSansW00-BasicLight"/>
          <w:sz w:val="16"/>
          <w:szCs w:val="16"/>
          <w:lang w:val="es"/>
        </w:rPr>
        <w:t>setiembre 2025</w:t>
      </w:r>
      <w:r w:rsidR="00FA2826" w:rsidRPr="00FA2826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5C00F52A" w14:textId="1AFA20DF" w:rsidR="00FA2826" w:rsidRPr="00FA2826" w:rsidRDefault="00FA2826" w:rsidP="00FA2826">
      <w:pPr>
        <w:pStyle w:val="Prrafodelista"/>
        <w:numPr>
          <w:ilvl w:val="0"/>
          <w:numId w:val="48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FA2826">
        <w:rPr>
          <w:rFonts w:ascii="HendersonSansW00-BasicLight" w:hAnsi="HendersonSansW00-BasicLight"/>
          <w:sz w:val="16"/>
          <w:szCs w:val="16"/>
          <w:lang w:val="es"/>
        </w:rPr>
        <w:t>Modificación presupuestaria N°7</w:t>
      </w:r>
      <w:r w:rsidR="0094397C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112F6D82" w14:textId="77777777" w:rsidR="00B86016" w:rsidRPr="0033596C" w:rsidRDefault="00B86016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AD9947B" w14:textId="4C8B6BF2" w:rsidR="00AB7AEF" w:rsidRDefault="00AB7AEF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B7AE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E62E8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p w14:paraId="029E4148" w14:textId="77EDBACA" w:rsidR="00B86016" w:rsidRDefault="00B92CCF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E5310A">
        <w:rPr>
          <w:rFonts w:ascii="HendersonSansW00-BasicLight" w:hAnsi="HendersonSansW00-BasicLight"/>
          <w:sz w:val="16"/>
          <w:szCs w:val="16"/>
          <w:lang w:val="es"/>
        </w:rPr>
        <w:t>Informe de seguimiento de acuerdos de junio a agosto, 2025</w:t>
      </w:r>
      <w:r w:rsidR="00BF2D64" w:rsidRPr="00E5310A">
        <w:rPr>
          <w:rFonts w:ascii="HendersonSansW00-BasicLight" w:hAnsi="HendersonSansW00-BasicLight"/>
          <w:sz w:val="16"/>
          <w:szCs w:val="16"/>
          <w:lang w:val="es"/>
        </w:rPr>
        <w:t>, (</w:t>
      </w:r>
      <w:r w:rsidR="00BF2D64">
        <w:rPr>
          <w:rFonts w:ascii="HendersonSansW00-BasicLight" w:hAnsi="HendersonSansW00-BasicLight"/>
          <w:sz w:val="16"/>
          <w:szCs w:val="16"/>
          <w:lang w:val="es"/>
        </w:rPr>
        <w:t xml:space="preserve">a cargo de la señora </w:t>
      </w:r>
      <w:r>
        <w:rPr>
          <w:rFonts w:ascii="HendersonSansW00-BasicLight" w:hAnsi="HendersonSansW00-BasicLight"/>
          <w:sz w:val="16"/>
          <w:szCs w:val="16"/>
          <w:lang w:val="es"/>
        </w:rPr>
        <w:t>Patricia Rojas Figueredo, Gerente General</w:t>
      </w:r>
      <w:r w:rsidR="00BF2D64">
        <w:rPr>
          <w:rFonts w:ascii="HendersonSansW00-BasicLight" w:hAnsi="HendersonSansW00-BasicLight"/>
          <w:sz w:val="16"/>
          <w:szCs w:val="16"/>
          <w:lang w:val="es"/>
        </w:rPr>
        <w:t>).</w:t>
      </w:r>
    </w:p>
    <w:p w14:paraId="4566FB04" w14:textId="77777777" w:rsidR="00BF2D64" w:rsidRDefault="00BF2D64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E224926" w14:textId="27728CC5" w:rsidR="00CD5486" w:rsidRDefault="00CD548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70408CB1" w14:textId="313FEEFB" w:rsidR="00540DE0" w:rsidRDefault="2A28ED80" w:rsidP="2A28ED80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2A28ED80">
        <w:rPr>
          <w:rFonts w:ascii="HendersonSansW00-BasicLight" w:hAnsi="HendersonSansW00-BasicLight"/>
          <w:sz w:val="16"/>
          <w:szCs w:val="16"/>
          <w:lang w:val="es-ES"/>
        </w:rPr>
        <w:t xml:space="preserve">Plan de trabajo sobre procedimientos de contratación, (a cargo de la señora Zúrika Gómez Rojas, </w:t>
      </w:r>
      <w:proofErr w:type="gramStart"/>
      <w:r w:rsidRPr="2A28ED80">
        <w:rPr>
          <w:rFonts w:ascii="HendersonSansW00-BasicLight" w:hAnsi="HendersonSansW00-BasicLight"/>
          <w:sz w:val="16"/>
          <w:szCs w:val="16"/>
          <w:lang w:val="es-ES"/>
        </w:rPr>
        <w:t>Jefa</w:t>
      </w:r>
      <w:proofErr w:type="gramEnd"/>
      <w:r w:rsidRPr="2A28ED80">
        <w:rPr>
          <w:rFonts w:ascii="HendersonSansW00-BasicLight" w:hAnsi="HendersonSansW00-BasicLight"/>
          <w:sz w:val="16"/>
          <w:szCs w:val="16"/>
          <w:lang w:val="es-ES"/>
        </w:rPr>
        <w:t>, Unidad Administrativa).</w:t>
      </w:r>
    </w:p>
    <w:p w14:paraId="2EF898F5" w14:textId="77777777" w:rsidR="00BF2D64" w:rsidRDefault="00BF2D64" w:rsidP="00B86016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3618AE03" w14:textId="2BE79A9A" w:rsidR="00540DE0" w:rsidRPr="00EB4B3F" w:rsidRDefault="00540DE0" w:rsidP="00B86016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EB4B3F">
        <w:rPr>
          <w:rFonts w:ascii="HendersonSansW00-BasicLight" w:hAnsi="HendersonSansW00-BasicLight"/>
          <w:b/>
          <w:sz w:val="16"/>
          <w:szCs w:val="16"/>
          <w:lang w:val="es"/>
        </w:rPr>
        <w:t>CAPITULO VII</w:t>
      </w:r>
    </w:p>
    <w:p w14:paraId="55741A4E" w14:textId="77777777" w:rsidR="005B76E4" w:rsidRPr="005B76E4" w:rsidRDefault="005B76E4" w:rsidP="005B76E4">
      <w:pPr>
        <w:rPr>
          <w:rFonts w:ascii="Aptos" w:eastAsia="Times New Roman" w:hAnsi="Aptos"/>
          <w:color w:val="212121"/>
          <w:sz w:val="16"/>
          <w:szCs w:val="16"/>
        </w:rPr>
      </w:pPr>
      <w:r w:rsidRPr="00655D2D">
        <w:rPr>
          <w:rFonts w:ascii="HendersonSansW00-BasicLight" w:eastAsia="Times New Roman" w:hAnsi="HendersonSansW00-BasicLight"/>
          <w:color w:val="212121"/>
          <w:sz w:val="16"/>
          <w:szCs w:val="16"/>
        </w:rPr>
        <w:t>Acciones emprendidas de la mesa</w:t>
      </w:r>
      <w:r w:rsidRPr="005B76E4">
        <w:rPr>
          <w:rFonts w:ascii="HendersonSansW00-BasicLight" w:eastAsia="Times New Roman" w:hAnsi="HendersonSansW00-BasicLight"/>
          <w:color w:val="212121"/>
          <w:sz w:val="16"/>
          <w:szCs w:val="16"/>
        </w:rPr>
        <w:t xml:space="preserve"> de trabajo sobre el Informe de Emprendimiento y al Ranking de Innovación.</w:t>
      </w:r>
      <w:r w:rsidRPr="005B76E4">
        <w:rPr>
          <w:rFonts w:ascii="Cambria" w:eastAsia="Times New Roman" w:hAnsi="Cambria"/>
          <w:color w:val="212121"/>
          <w:sz w:val="16"/>
          <w:szCs w:val="16"/>
        </w:rPr>
        <w:t> </w:t>
      </w:r>
    </w:p>
    <w:p w14:paraId="7E6077F9" w14:textId="55E77A20" w:rsidR="00A25F6F" w:rsidRDefault="00A25F6F" w:rsidP="00B86016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414DEB64" w14:textId="236FC512" w:rsidR="00A25F6F" w:rsidRPr="00A25F6F" w:rsidRDefault="00A25F6F" w:rsidP="00B86016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25F6F">
        <w:rPr>
          <w:rFonts w:ascii="HendersonSansW00-BasicLight" w:hAnsi="HendersonSansW00-BasicLight"/>
          <w:b/>
          <w:sz w:val="16"/>
          <w:szCs w:val="16"/>
          <w:lang w:val="es"/>
        </w:rPr>
        <w:t>CAPÍTULO VIII</w:t>
      </w:r>
    </w:p>
    <w:p w14:paraId="1D7D932E" w14:textId="3B6E8BE8" w:rsidR="00BF2D64" w:rsidRDefault="00BF2D64" w:rsidP="00B86016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Asuntos Auditoría Interna (a cargo del señor Johnny Fallas Pérez, Auditor Interno)</w:t>
      </w:r>
      <w:r w:rsidR="0094397C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644361B6" w14:textId="77777777" w:rsidR="00BF2D64" w:rsidRDefault="00BF2D64" w:rsidP="00B86016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45D15E6F" w14:textId="6C688D88" w:rsidR="00BF2D64" w:rsidRPr="00BF2D64" w:rsidRDefault="00BF2D64" w:rsidP="00BF2D64">
      <w:pPr>
        <w:pStyle w:val="Prrafodelista"/>
        <w:numPr>
          <w:ilvl w:val="0"/>
          <w:numId w:val="47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BF2D64">
        <w:rPr>
          <w:rFonts w:ascii="HendersonSansW00-BasicLight" w:hAnsi="HendersonSansW00-BasicLight"/>
          <w:sz w:val="16"/>
          <w:szCs w:val="16"/>
          <w:lang w:val="es"/>
        </w:rPr>
        <w:t xml:space="preserve">Informe mensual sobre avances del plan de trabajo y observaciones relevantes para la </w:t>
      </w:r>
      <w:r w:rsidR="00D60214">
        <w:rPr>
          <w:rFonts w:ascii="HendersonSansW00-BasicLight" w:hAnsi="HendersonSansW00-BasicLight"/>
          <w:sz w:val="16"/>
          <w:szCs w:val="16"/>
          <w:lang w:val="es"/>
        </w:rPr>
        <w:t>J</w:t>
      </w:r>
      <w:r w:rsidRPr="00BF2D64">
        <w:rPr>
          <w:rFonts w:ascii="HendersonSansW00-BasicLight" w:hAnsi="HendersonSansW00-BasicLight"/>
          <w:sz w:val="16"/>
          <w:szCs w:val="16"/>
          <w:lang w:val="es"/>
        </w:rPr>
        <w:t xml:space="preserve">unta </w:t>
      </w:r>
      <w:r w:rsidR="00D60214">
        <w:rPr>
          <w:rFonts w:ascii="HendersonSansW00-BasicLight" w:hAnsi="HendersonSansW00-BasicLight"/>
          <w:sz w:val="16"/>
          <w:szCs w:val="16"/>
          <w:lang w:val="es"/>
        </w:rPr>
        <w:t>D</w:t>
      </w:r>
      <w:r w:rsidRPr="00BF2D64">
        <w:rPr>
          <w:rFonts w:ascii="HendersonSansW00-BasicLight" w:hAnsi="HendersonSansW00-BasicLight"/>
          <w:sz w:val="16"/>
          <w:szCs w:val="16"/>
          <w:lang w:val="es"/>
        </w:rPr>
        <w:t>irectiva.</w:t>
      </w:r>
    </w:p>
    <w:p w14:paraId="55529B29" w14:textId="32B5D88C" w:rsidR="00BF2D64" w:rsidRPr="00BF2D64" w:rsidRDefault="00BF2D64" w:rsidP="00BF2D64">
      <w:pPr>
        <w:pStyle w:val="Prrafodelista"/>
        <w:numPr>
          <w:ilvl w:val="0"/>
          <w:numId w:val="47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BF2D64">
        <w:rPr>
          <w:rFonts w:ascii="HendersonSansW00-BasicLight" w:hAnsi="HendersonSansW00-BasicLight"/>
          <w:sz w:val="16"/>
          <w:szCs w:val="16"/>
          <w:lang w:val="es"/>
        </w:rPr>
        <w:t>Plan Anual de Trabajo 202</w:t>
      </w:r>
      <w:r w:rsidR="00D60214">
        <w:rPr>
          <w:rFonts w:ascii="HendersonSansW00-BasicLight" w:hAnsi="HendersonSansW00-BasicLight"/>
          <w:sz w:val="16"/>
          <w:szCs w:val="16"/>
          <w:lang w:val="es"/>
        </w:rPr>
        <w:t xml:space="preserve">6 </w:t>
      </w:r>
      <w:r w:rsidRPr="00BF2D64">
        <w:rPr>
          <w:rFonts w:ascii="HendersonSansW00-BasicLight" w:hAnsi="HendersonSansW00-BasicLight"/>
          <w:sz w:val="16"/>
          <w:szCs w:val="16"/>
          <w:lang w:val="es"/>
        </w:rPr>
        <w:t>de la Auditoría Interna.</w:t>
      </w:r>
    </w:p>
    <w:p w14:paraId="133AA9A9" w14:textId="3147E937" w:rsidR="00B86016" w:rsidRPr="00B86016" w:rsidRDefault="00B86016" w:rsidP="00B86016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708F193C" w14:textId="311FF547" w:rsidR="00B86016" w:rsidRDefault="00DD27CD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25F6F">
        <w:rPr>
          <w:rFonts w:ascii="HendersonSansW00-BasicLight" w:hAnsi="HendersonSansW00-BasicLight"/>
          <w:b/>
          <w:sz w:val="16"/>
          <w:szCs w:val="16"/>
          <w:lang w:val="es"/>
        </w:rPr>
        <w:t>IX</w:t>
      </w:r>
    </w:p>
    <w:p w14:paraId="4A922422" w14:textId="463D5FFB" w:rsidR="004054CE" w:rsidRPr="004054CE" w:rsidRDefault="004054CE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4054CE">
        <w:rPr>
          <w:rFonts w:ascii="HendersonSansW00-BasicLight" w:hAnsi="HendersonSansW00-BasicLight"/>
          <w:b/>
          <w:sz w:val="16"/>
          <w:szCs w:val="16"/>
          <w:lang w:val="es"/>
        </w:rPr>
        <w:t>Correspondencia:</w:t>
      </w:r>
    </w:p>
    <w:p w14:paraId="3B980231" w14:textId="13F43CFE" w:rsidR="004054CE" w:rsidRPr="00BD59CE" w:rsidRDefault="2A28ED80" w:rsidP="2A28ED80">
      <w:pPr>
        <w:pStyle w:val="Default"/>
        <w:numPr>
          <w:ilvl w:val="0"/>
          <w:numId w:val="49"/>
        </w:numPr>
        <w:ind w:left="924" w:right="567" w:hanging="357"/>
        <w:jc w:val="both"/>
        <w:rPr>
          <w:sz w:val="16"/>
          <w:szCs w:val="16"/>
          <w:lang w:val="es-ES"/>
        </w:rPr>
      </w:pPr>
      <w:r w:rsidRPr="2A28ED80">
        <w:rPr>
          <w:sz w:val="16"/>
          <w:szCs w:val="16"/>
          <w:lang w:val="es-ES"/>
        </w:rPr>
        <w:t>Anexo 1. Informe N°8 Auditoria Interna (resumen principales recomendaciones derivadas de las observaciones relevantes (hallazgos) presentadas por la Auditoría Interna, en la Sesión Ordinaria 12-2025, celebrada el jueves 25 de setiembre de 2025).</w:t>
      </w:r>
    </w:p>
    <w:p w14:paraId="493833F0" w14:textId="77777777" w:rsidR="00BD59CE" w:rsidRPr="00655D2D" w:rsidRDefault="2A28ED80" w:rsidP="2A28ED80">
      <w:pPr>
        <w:pStyle w:val="Default"/>
        <w:numPr>
          <w:ilvl w:val="0"/>
          <w:numId w:val="49"/>
        </w:numPr>
        <w:ind w:left="924" w:right="567" w:hanging="357"/>
        <w:jc w:val="both"/>
        <w:rPr>
          <w:sz w:val="16"/>
          <w:szCs w:val="16"/>
          <w:lang w:val="es-ES"/>
        </w:rPr>
      </w:pPr>
      <w:r w:rsidRPr="2A28ED80">
        <w:rPr>
          <w:sz w:val="16"/>
          <w:szCs w:val="16"/>
          <w:lang w:val="es-ES"/>
        </w:rPr>
        <w:t>Consideraciones jurídicas sobre correspondencia de la Auditoria Interna, Anexo a Informe N°8.</w:t>
      </w:r>
    </w:p>
    <w:p w14:paraId="2F4FD7F2" w14:textId="26E8DD88" w:rsidR="00BD59CE" w:rsidRPr="00BD59CE" w:rsidRDefault="00BD59CE" w:rsidP="00BD59CE">
      <w:pPr>
        <w:pStyle w:val="Default"/>
        <w:numPr>
          <w:ilvl w:val="0"/>
          <w:numId w:val="49"/>
        </w:numPr>
        <w:ind w:left="924" w:right="567" w:hanging="357"/>
        <w:jc w:val="both"/>
        <w:rPr>
          <w:sz w:val="16"/>
          <w:szCs w:val="16"/>
          <w:lang w:val="es"/>
        </w:rPr>
      </w:pPr>
      <w:r w:rsidRPr="00BD59CE">
        <w:rPr>
          <w:rFonts w:cs="Arial"/>
          <w:sz w:val="16"/>
          <w:szCs w:val="16"/>
        </w:rPr>
        <w:t xml:space="preserve"> CARTA-MIDEPLAN-DM-0921-2025. </w:t>
      </w:r>
      <w:r>
        <w:rPr>
          <w:rFonts w:cs="Arial"/>
          <w:sz w:val="16"/>
          <w:szCs w:val="16"/>
        </w:rPr>
        <w:t xml:space="preserve">Carta de </w:t>
      </w:r>
      <w:r w:rsidRPr="00BD59CE">
        <w:rPr>
          <w:rFonts w:cs="Arial"/>
          <w:sz w:val="16"/>
          <w:szCs w:val="16"/>
        </w:rPr>
        <w:t>Aprobación del Manual de Clases de la Promotora Costarricense de Innovación e Investigación</w:t>
      </w:r>
      <w:r>
        <w:rPr>
          <w:rFonts w:cs="Arial"/>
          <w:sz w:val="16"/>
          <w:szCs w:val="16"/>
        </w:rPr>
        <w:t xml:space="preserve">. </w:t>
      </w:r>
    </w:p>
    <w:p w14:paraId="70335FAA" w14:textId="77777777" w:rsidR="004054CE" w:rsidRDefault="004054CE" w:rsidP="00820D2A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6969C55D" w14:textId="3D587930" w:rsidR="004054CE" w:rsidRPr="004054CE" w:rsidRDefault="004054CE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4054CE">
        <w:rPr>
          <w:rFonts w:ascii="HendersonSansW00-BasicLight" w:hAnsi="HendersonSansW00-BasicLight"/>
          <w:b/>
          <w:sz w:val="16"/>
          <w:szCs w:val="16"/>
          <w:lang w:val="es"/>
        </w:rPr>
        <w:t>CAPÍTULO X</w:t>
      </w:r>
    </w:p>
    <w:p w14:paraId="5524E1ED" w14:textId="638110AE" w:rsidR="00DD27CD" w:rsidRPr="00DD27CD" w:rsidRDefault="00DD27CD" w:rsidP="00820D2A">
      <w:pPr>
        <w:rPr>
          <w:rFonts w:ascii="HendersonSansW00-BasicLight" w:hAnsi="HendersonSansW00-BasicLight"/>
          <w:sz w:val="16"/>
          <w:szCs w:val="16"/>
          <w:lang w:val="es"/>
        </w:rPr>
      </w:pPr>
      <w:r w:rsidRPr="00DD27CD"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62515B89" w14:textId="663187E9" w:rsidR="00B86016" w:rsidRDefault="00B8601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5EDC4505" w:rsidR="00D86754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86599" w14:textId="77777777" w:rsidR="00FC2130" w:rsidRDefault="00FC2130" w:rsidP="00782378">
      <w:r>
        <w:separator/>
      </w:r>
    </w:p>
  </w:endnote>
  <w:endnote w:type="continuationSeparator" w:id="0">
    <w:p w14:paraId="279F05B8" w14:textId="77777777" w:rsidR="00FC2130" w:rsidRDefault="00FC213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Apto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4DDC5" w14:textId="77777777" w:rsidR="00FC2130" w:rsidRDefault="00FC2130" w:rsidP="00782378">
      <w:r>
        <w:separator/>
      </w:r>
    </w:p>
  </w:footnote>
  <w:footnote w:type="continuationSeparator" w:id="0">
    <w:p w14:paraId="0074DC60" w14:textId="77777777" w:rsidR="00FC2130" w:rsidRDefault="00FC213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7856D3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7856D3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5591D"/>
    <w:multiLevelType w:val="hybridMultilevel"/>
    <w:tmpl w:val="008E86F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E2F14"/>
    <w:multiLevelType w:val="hybridMultilevel"/>
    <w:tmpl w:val="9B3AAE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E29D7"/>
    <w:multiLevelType w:val="hybridMultilevel"/>
    <w:tmpl w:val="B818E9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E6792"/>
    <w:multiLevelType w:val="hybridMultilevel"/>
    <w:tmpl w:val="48C88B9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65AED"/>
    <w:multiLevelType w:val="hybridMultilevel"/>
    <w:tmpl w:val="20FA65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B5813C7"/>
    <w:multiLevelType w:val="hybridMultilevel"/>
    <w:tmpl w:val="D4C664B8"/>
    <w:lvl w:ilvl="0" w:tplc="C710386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E1A10"/>
    <w:multiLevelType w:val="hybridMultilevel"/>
    <w:tmpl w:val="1E4EEFF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D1A92"/>
    <w:multiLevelType w:val="hybridMultilevel"/>
    <w:tmpl w:val="29BC855A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76080E"/>
    <w:multiLevelType w:val="hybridMultilevel"/>
    <w:tmpl w:val="7B4478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06EFB"/>
    <w:multiLevelType w:val="hybridMultilevel"/>
    <w:tmpl w:val="29BC855A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285D99"/>
    <w:multiLevelType w:val="hybridMultilevel"/>
    <w:tmpl w:val="0F4C3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3F4ECC"/>
    <w:multiLevelType w:val="hybridMultilevel"/>
    <w:tmpl w:val="5BFAF63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617988"/>
    <w:multiLevelType w:val="hybridMultilevel"/>
    <w:tmpl w:val="758E39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983CC0"/>
    <w:multiLevelType w:val="hybridMultilevel"/>
    <w:tmpl w:val="85DCB9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9B6E39"/>
    <w:multiLevelType w:val="hybridMultilevel"/>
    <w:tmpl w:val="8DBCD8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F17624"/>
    <w:multiLevelType w:val="hybridMultilevel"/>
    <w:tmpl w:val="211A6C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DF0175"/>
    <w:multiLevelType w:val="hybridMultilevel"/>
    <w:tmpl w:val="43E07B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92313"/>
    <w:multiLevelType w:val="hybridMultilevel"/>
    <w:tmpl w:val="B044BE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802A26"/>
    <w:multiLevelType w:val="hybridMultilevel"/>
    <w:tmpl w:val="5B10F9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7C192EC5"/>
    <w:multiLevelType w:val="hybridMultilevel"/>
    <w:tmpl w:val="EE82AE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7"/>
  </w:num>
  <w:num w:numId="3">
    <w:abstractNumId w:val="11"/>
  </w:num>
  <w:num w:numId="4">
    <w:abstractNumId w:val="1"/>
  </w:num>
  <w:num w:numId="5">
    <w:abstractNumId w:val="9"/>
  </w:num>
  <w:num w:numId="6">
    <w:abstractNumId w:val="19"/>
  </w:num>
  <w:num w:numId="7">
    <w:abstractNumId w:val="37"/>
  </w:num>
  <w:num w:numId="8">
    <w:abstractNumId w:val="17"/>
  </w:num>
  <w:num w:numId="9">
    <w:abstractNumId w:val="47"/>
  </w:num>
  <w:num w:numId="10">
    <w:abstractNumId w:val="18"/>
  </w:num>
  <w:num w:numId="11">
    <w:abstractNumId w:val="5"/>
  </w:num>
  <w:num w:numId="12">
    <w:abstractNumId w:val="3"/>
  </w:num>
  <w:num w:numId="13">
    <w:abstractNumId w:val="44"/>
  </w:num>
  <w:num w:numId="14">
    <w:abstractNumId w:val="8"/>
  </w:num>
  <w:num w:numId="15">
    <w:abstractNumId w:val="4"/>
  </w:num>
  <w:num w:numId="16">
    <w:abstractNumId w:val="10"/>
  </w:num>
  <w:num w:numId="17">
    <w:abstractNumId w:val="16"/>
  </w:num>
  <w:num w:numId="18">
    <w:abstractNumId w:val="25"/>
  </w:num>
  <w:num w:numId="19">
    <w:abstractNumId w:val="7"/>
  </w:num>
  <w:num w:numId="20">
    <w:abstractNumId w:val="0"/>
  </w:num>
  <w:num w:numId="21">
    <w:abstractNumId w:val="20"/>
  </w:num>
  <w:num w:numId="22">
    <w:abstractNumId w:val="22"/>
  </w:num>
  <w:num w:numId="23">
    <w:abstractNumId w:val="29"/>
  </w:num>
  <w:num w:numId="24">
    <w:abstractNumId w:val="24"/>
  </w:num>
  <w:num w:numId="25">
    <w:abstractNumId w:val="45"/>
  </w:num>
  <w:num w:numId="26">
    <w:abstractNumId w:val="26"/>
  </w:num>
  <w:num w:numId="27">
    <w:abstractNumId w:val="21"/>
  </w:num>
  <w:num w:numId="28">
    <w:abstractNumId w:val="15"/>
  </w:num>
  <w:num w:numId="29">
    <w:abstractNumId w:val="32"/>
  </w:num>
  <w:num w:numId="30">
    <w:abstractNumId w:val="48"/>
  </w:num>
  <w:num w:numId="31">
    <w:abstractNumId w:val="12"/>
  </w:num>
  <w:num w:numId="32">
    <w:abstractNumId w:val="41"/>
  </w:num>
  <w:num w:numId="33">
    <w:abstractNumId w:val="43"/>
  </w:num>
  <w:num w:numId="34">
    <w:abstractNumId w:val="39"/>
  </w:num>
  <w:num w:numId="35">
    <w:abstractNumId w:val="40"/>
  </w:num>
  <w:num w:numId="36">
    <w:abstractNumId w:val="33"/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6"/>
  </w:num>
  <w:num w:numId="40">
    <w:abstractNumId w:val="42"/>
  </w:num>
  <w:num w:numId="41">
    <w:abstractNumId w:val="35"/>
  </w:num>
  <w:num w:numId="42">
    <w:abstractNumId w:val="38"/>
  </w:num>
  <w:num w:numId="43">
    <w:abstractNumId w:val="36"/>
  </w:num>
  <w:num w:numId="44">
    <w:abstractNumId w:val="28"/>
  </w:num>
  <w:num w:numId="45">
    <w:abstractNumId w:val="46"/>
  </w:num>
  <w:num w:numId="46">
    <w:abstractNumId w:val="13"/>
  </w:num>
  <w:num w:numId="47">
    <w:abstractNumId w:val="30"/>
  </w:num>
  <w:num w:numId="48">
    <w:abstractNumId w:val="2"/>
  </w:num>
  <w:num w:numId="49">
    <w:abstractNumId w:val="31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4427"/>
    <w:rsid w:val="00074E2F"/>
    <w:rsid w:val="00082838"/>
    <w:rsid w:val="000839DE"/>
    <w:rsid w:val="00092698"/>
    <w:rsid w:val="000A0E6D"/>
    <w:rsid w:val="000A629B"/>
    <w:rsid w:val="000B35E8"/>
    <w:rsid w:val="000B43E3"/>
    <w:rsid w:val="000C4471"/>
    <w:rsid w:val="000D149E"/>
    <w:rsid w:val="000E0E9B"/>
    <w:rsid w:val="000E0FD0"/>
    <w:rsid w:val="000E1B7E"/>
    <w:rsid w:val="000E45B3"/>
    <w:rsid w:val="000E584C"/>
    <w:rsid w:val="000F59D0"/>
    <w:rsid w:val="0011224F"/>
    <w:rsid w:val="00114BBD"/>
    <w:rsid w:val="001251D1"/>
    <w:rsid w:val="0012636A"/>
    <w:rsid w:val="00130C7D"/>
    <w:rsid w:val="00131012"/>
    <w:rsid w:val="001373CA"/>
    <w:rsid w:val="00154648"/>
    <w:rsid w:val="001551A3"/>
    <w:rsid w:val="00157136"/>
    <w:rsid w:val="0016564F"/>
    <w:rsid w:val="00167584"/>
    <w:rsid w:val="00172C72"/>
    <w:rsid w:val="00174E8A"/>
    <w:rsid w:val="00184EFA"/>
    <w:rsid w:val="00185267"/>
    <w:rsid w:val="00191E6A"/>
    <w:rsid w:val="001A1B29"/>
    <w:rsid w:val="001A7821"/>
    <w:rsid w:val="001B0CE0"/>
    <w:rsid w:val="001B2577"/>
    <w:rsid w:val="001B4EA6"/>
    <w:rsid w:val="001B6B5E"/>
    <w:rsid w:val="001D11D9"/>
    <w:rsid w:val="001D37DD"/>
    <w:rsid w:val="001D3887"/>
    <w:rsid w:val="001D5989"/>
    <w:rsid w:val="001D70F2"/>
    <w:rsid w:val="001D7AB8"/>
    <w:rsid w:val="001E0671"/>
    <w:rsid w:val="001E5BBB"/>
    <w:rsid w:val="001E6B23"/>
    <w:rsid w:val="001F165B"/>
    <w:rsid w:val="001F60F5"/>
    <w:rsid w:val="00204555"/>
    <w:rsid w:val="00207CBC"/>
    <w:rsid w:val="00214FCB"/>
    <w:rsid w:val="002269DD"/>
    <w:rsid w:val="0022787E"/>
    <w:rsid w:val="00234389"/>
    <w:rsid w:val="00246C8D"/>
    <w:rsid w:val="00250ED0"/>
    <w:rsid w:val="0025373F"/>
    <w:rsid w:val="00253982"/>
    <w:rsid w:val="00256587"/>
    <w:rsid w:val="00263CAB"/>
    <w:rsid w:val="0027302B"/>
    <w:rsid w:val="002807A1"/>
    <w:rsid w:val="002817D8"/>
    <w:rsid w:val="0028294E"/>
    <w:rsid w:val="002829BE"/>
    <w:rsid w:val="00292EF0"/>
    <w:rsid w:val="002B0926"/>
    <w:rsid w:val="002B1A45"/>
    <w:rsid w:val="002B2AD2"/>
    <w:rsid w:val="002B7905"/>
    <w:rsid w:val="002C214A"/>
    <w:rsid w:val="002D24E9"/>
    <w:rsid w:val="002D562A"/>
    <w:rsid w:val="002D589C"/>
    <w:rsid w:val="002E28AF"/>
    <w:rsid w:val="002E5DCB"/>
    <w:rsid w:val="002F08F8"/>
    <w:rsid w:val="002F3225"/>
    <w:rsid w:val="00310CF1"/>
    <w:rsid w:val="00313173"/>
    <w:rsid w:val="003153A6"/>
    <w:rsid w:val="00322397"/>
    <w:rsid w:val="00324F7E"/>
    <w:rsid w:val="0033596C"/>
    <w:rsid w:val="003424BA"/>
    <w:rsid w:val="00342E89"/>
    <w:rsid w:val="003435E5"/>
    <w:rsid w:val="0035210C"/>
    <w:rsid w:val="00356D1A"/>
    <w:rsid w:val="00361860"/>
    <w:rsid w:val="003621EA"/>
    <w:rsid w:val="00366999"/>
    <w:rsid w:val="00366DDA"/>
    <w:rsid w:val="003A1831"/>
    <w:rsid w:val="003B62A9"/>
    <w:rsid w:val="003C0BEC"/>
    <w:rsid w:val="003C2095"/>
    <w:rsid w:val="003C3263"/>
    <w:rsid w:val="003C3FC7"/>
    <w:rsid w:val="003C69CB"/>
    <w:rsid w:val="003D218D"/>
    <w:rsid w:val="003E0724"/>
    <w:rsid w:val="003E451B"/>
    <w:rsid w:val="003E5958"/>
    <w:rsid w:val="003F1EAD"/>
    <w:rsid w:val="003F7974"/>
    <w:rsid w:val="004054CE"/>
    <w:rsid w:val="0040794B"/>
    <w:rsid w:val="00423AA2"/>
    <w:rsid w:val="0042746F"/>
    <w:rsid w:val="004323B8"/>
    <w:rsid w:val="004354C9"/>
    <w:rsid w:val="00436A4A"/>
    <w:rsid w:val="0044166C"/>
    <w:rsid w:val="004449B1"/>
    <w:rsid w:val="004471C4"/>
    <w:rsid w:val="004509FA"/>
    <w:rsid w:val="004712F9"/>
    <w:rsid w:val="00480F68"/>
    <w:rsid w:val="00481B73"/>
    <w:rsid w:val="004838BA"/>
    <w:rsid w:val="004841E5"/>
    <w:rsid w:val="004A1828"/>
    <w:rsid w:val="004A4E80"/>
    <w:rsid w:val="004A54E9"/>
    <w:rsid w:val="004B5056"/>
    <w:rsid w:val="004B5E90"/>
    <w:rsid w:val="004C457F"/>
    <w:rsid w:val="004E7540"/>
    <w:rsid w:val="004F7146"/>
    <w:rsid w:val="00501F47"/>
    <w:rsid w:val="0050674E"/>
    <w:rsid w:val="00510A3A"/>
    <w:rsid w:val="00514BB3"/>
    <w:rsid w:val="00524FA7"/>
    <w:rsid w:val="00531D47"/>
    <w:rsid w:val="00531E59"/>
    <w:rsid w:val="00533B9F"/>
    <w:rsid w:val="005358FC"/>
    <w:rsid w:val="00540DE0"/>
    <w:rsid w:val="005567B9"/>
    <w:rsid w:val="00562D1A"/>
    <w:rsid w:val="00564B3E"/>
    <w:rsid w:val="005757CF"/>
    <w:rsid w:val="00576D71"/>
    <w:rsid w:val="005838E2"/>
    <w:rsid w:val="0058447B"/>
    <w:rsid w:val="005A136B"/>
    <w:rsid w:val="005A2DCB"/>
    <w:rsid w:val="005A6370"/>
    <w:rsid w:val="005B29EB"/>
    <w:rsid w:val="005B66D4"/>
    <w:rsid w:val="005B76E4"/>
    <w:rsid w:val="005C29E4"/>
    <w:rsid w:val="005C2BC7"/>
    <w:rsid w:val="005C79D5"/>
    <w:rsid w:val="005D2A8E"/>
    <w:rsid w:val="0060481A"/>
    <w:rsid w:val="006070D6"/>
    <w:rsid w:val="0061521E"/>
    <w:rsid w:val="00623FBD"/>
    <w:rsid w:val="00627923"/>
    <w:rsid w:val="00630032"/>
    <w:rsid w:val="00635642"/>
    <w:rsid w:val="0063626B"/>
    <w:rsid w:val="0065011F"/>
    <w:rsid w:val="00652A13"/>
    <w:rsid w:val="00654CDD"/>
    <w:rsid w:val="00655D2D"/>
    <w:rsid w:val="00662761"/>
    <w:rsid w:val="00663140"/>
    <w:rsid w:val="006653C6"/>
    <w:rsid w:val="00680BE3"/>
    <w:rsid w:val="006825D6"/>
    <w:rsid w:val="0068352F"/>
    <w:rsid w:val="00691AC3"/>
    <w:rsid w:val="00693FFF"/>
    <w:rsid w:val="00697908"/>
    <w:rsid w:val="006A2B36"/>
    <w:rsid w:val="006B03DB"/>
    <w:rsid w:val="006B10D9"/>
    <w:rsid w:val="006D75A3"/>
    <w:rsid w:val="006E3227"/>
    <w:rsid w:val="006E4776"/>
    <w:rsid w:val="006F0FEB"/>
    <w:rsid w:val="006F1526"/>
    <w:rsid w:val="006F3E27"/>
    <w:rsid w:val="006F4C0F"/>
    <w:rsid w:val="006F6EDF"/>
    <w:rsid w:val="00705FCA"/>
    <w:rsid w:val="0070627B"/>
    <w:rsid w:val="00711451"/>
    <w:rsid w:val="00714FD9"/>
    <w:rsid w:val="007170E9"/>
    <w:rsid w:val="00723A0C"/>
    <w:rsid w:val="0073428B"/>
    <w:rsid w:val="00746AC0"/>
    <w:rsid w:val="007523AE"/>
    <w:rsid w:val="00756B8B"/>
    <w:rsid w:val="00762F34"/>
    <w:rsid w:val="00782378"/>
    <w:rsid w:val="007856D3"/>
    <w:rsid w:val="00786EFB"/>
    <w:rsid w:val="00791EE9"/>
    <w:rsid w:val="00795FE2"/>
    <w:rsid w:val="007A3AB8"/>
    <w:rsid w:val="007A5FDF"/>
    <w:rsid w:val="007C165E"/>
    <w:rsid w:val="007D45CA"/>
    <w:rsid w:val="007E2E2F"/>
    <w:rsid w:val="007F17E4"/>
    <w:rsid w:val="0080217B"/>
    <w:rsid w:val="00805EF4"/>
    <w:rsid w:val="00814F10"/>
    <w:rsid w:val="008205B9"/>
    <w:rsid w:val="00820D2A"/>
    <w:rsid w:val="00827E54"/>
    <w:rsid w:val="00831918"/>
    <w:rsid w:val="00837879"/>
    <w:rsid w:val="00847EF7"/>
    <w:rsid w:val="00863E9A"/>
    <w:rsid w:val="0087396F"/>
    <w:rsid w:val="00875BDE"/>
    <w:rsid w:val="00884679"/>
    <w:rsid w:val="00884FE2"/>
    <w:rsid w:val="008945BF"/>
    <w:rsid w:val="008B0979"/>
    <w:rsid w:val="008B12AF"/>
    <w:rsid w:val="008C58ED"/>
    <w:rsid w:val="008D35D9"/>
    <w:rsid w:val="008D3FFB"/>
    <w:rsid w:val="008E3E8A"/>
    <w:rsid w:val="008F1DE9"/>
    <w:rsid w:val="0090496E"/>
    <w:rsid w:val="00906B34"/>
    <w:rsid w:val="00907FEA"/>
    <w:rsid w:val="00927259"/>
    <w:rsid w:val="00931421"/>
    <w:rsid w:val="00937282"/>
    <w:rsid w:val="00942746"/>
    <w:rsid w:val="0094397C"/>
    <w:rsid w:val="00946D54"/>
    <w:rsid w:val="009553E4"/>
    <w:rsid w:val="00956DB0"/>
    <w:rsid w:val="00960BD2"/>
    <w:rsid w:val="00973B01"/>
    <w:rsid w:val="0097449E"/>
    <w:rsid w:val="00976D21"/>
    <w:rsid w:val="00977BDE"/>
    <w:rsid w:val="00982A2F"/>
    <w:rsid w:val="00986832"/>
    <w:rsid w:val="009919F7"/>
    <w:rsid w:val="00993B59"/>
    <w:rsid w:val="009A367C"/>
    <w:rsid w:val="009A66DA"/>
    <w:rsid w:val="009B596E"/>
    <w:rsid w:val="009C2265"/>
    <w:rsid w:val="009D611C"/>
    <w:rsid w:val="009E6059"/>
    <w:rsid w:val="009F0D35"/>
    <w:rsid w:val="009F2B70"/>
    <w:rsid w:val="00A01F2E"/>
    <w:rsid w:val="00A041AC"/>
    <w:rsid w:val="00A05929"/>
    <w:rsid w:val="00A11834"/>
    <w:rsid w:val="00A127F8"/>
    <w:rsid w:val="00A15F1F"/>
    <w:rsid w:val="00A25F6F"/>
    <w:rsid w:val="00A32835"/>
    <w:rsid w:val="00A34307"/>
    <w:rsid w:val="00A4064F"/>
    <w:rsid w:val="00A42A94"/>
    <w:rsid w:val="00A44EAA"/>
    <w:rsid w:val="00A51911"/>
    <w:rsid w:val="00A72056"/>
    <w:rsid w:val="00A72E95"/>
    <w:rsid w:val="00A74CF3"/>
    <w:rsid w:val="00A772A6"/>
    <w:rsid w:val="00A840EC"/>
    <w:rsid w:val="00AA16AB"/>
    <w:rsid w:val="00AA17F1"/>
    <w:rsid w:val="00AB0001"/>
    <w:rsid w:val="00AB0CB2"/>
    <w:rsid w:val="00AB4A1C"/>
    <w:rsid w:val="00AB7AEF"/>
    <w:rsid w:val="00AC148B"/>
    <w:rsid w:val="00AD1E0A"/>
    <w:rsid w:val="00AD3E97"/>
    <w:rsid w:val="00AE1DF1"/>
    <w:rsid w:val="00AE62E8"/>
    <w:rsid w:val="00AF2099"/>
    <w:rsid w:val="00AF6AF7"/>
    <w:rsid w:val="00AF7ADC"/>
    <w:rsid w:val="00B03027"/>
    <w:rsid w:val="00B12F4A"/>
    <w:rsid w:val="00B26E51"/>
    <w:rsid w:val="00B43569"/>
    <w:rsid w:val="00B44CDB"/>
    <w:rsid w:val="00B472D8"/>
    <w:rsid w:val="00B568F4"/>
    <w:rsid w:val="00B61C59"/>
    <w:rsid w:val="00B67C80"/>
    <w:rsid w:val="00B77347"/>
    <w:rsid w:val="00B835ED"/>
    <w:rsid w:val="00B86016"/>
    <w:rsid w:val="00B90615"/>
    <w:rsid w:val="00B90D2F"/>
    <w:rsid w:val="00B92CCF"/>
    <w:rsid w:val="00B942DF"/>
    <w:rsid w:val="00BA1CA9"/>
    <w:rsid w:val="00BA45F0"/>
    <w:rsid w:val="00BC56B6"/>
    <w:rsid w:val="00BC73D8"/>
    <w:rsid w:val="00BD59CE"/>
    <w:rsid w:val="00BE487F"/>
    <w:rsid w:val="00BF2D64"/>
    <w:rsid w:val="00BF6560"/>
    <w:rsid w:val="00C01DF0"/>
    <w:rsid w:val="00C05A7D"/>
    <w:rsid w:val="00C133C2"/>
    <w:rsid w:val="00C17F6C"/>
    <w:rsid w:val="00C21935"/>
    <w:rsid w:val="00C2489D"/>
    <w:rsid w:val="00C24A6F"/>
    <w:rsid w:val="00C256B7"/>
    <w:rsid w:val="00C41252"/>
    <w:rsid w:val="00C53AE1"/>
    <w:rsid w:val="00C57125"/>
    <w:rsid w:val="00C6354B"/>
    <w:rsid w:val="00C65C8D"/>
    <w:rsid w:val="00C67D3A"/>
    <w:rsid w:val="00C73D0D"/>
    <w:rsid w:val="00C77DB1"/>
    <w:rsid w:val="00C84856"/>
    <w:rsid w:val="00C8536A"/>
    <w:rsid w:val="00CA10DB"/>
    <w:rsid w:val="00CA35A9"/>
    <w:rsid w:val="00CA3600"/>
    <w:rsid w:val="00CA457E"/>
    <w:rsid w:val="00CA67EE"/>
    <w:rsid w:val="00CB1C31"/>
    <w:rsid w:val="00CB476D"/>
    <w:rsid w:val="00CC3466"/>
    <w:rsid w:val="00CC4282"/>
    <w:rsid w:val="00CD5486"/>
    <w:rsid w:val="00CD7819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5F14"/>
    <w:rsid w:val="00D3623E"/>
    <w:rsid w:val="00D36D4C"/>
    <w:rsid w:val="00D43382"/>
    <w:rsid w:val="00D4639C"/>
    <w:rsid w:val="00D47CD5"/>
    <w:rsid w:val="00D52D66"/>
    <w:rsid w:val="00D53BC6"/>
    <w:rsid w:val="00D56E96"/>
    <w:rsid w:val="00D60214"/>
    <w:rsid w:val="00D66B78"/>
    <w:rsid w:val="00D673CD"/>
    <w:rsid w:val="00D76029"/>
    <w:rsid w:val="00D816DD"/>
    <w:rsid w:val="00D822B2"/>
    <w:rsid w:val="00D86754"/>
    <w:rsid w:val="00D92FC3"/>
    <w:rsid w:val="00D9479E"/>
    <w:rsid w:val="00D958F6"/>
    <w:rsid w:val="00DA1438"/>
    <w:rsid w:val="00DA6128"/>
    <w:rsid w:val="00DB269A"/>
    <w:rsid w:val="00DC6859"/>
    <w:rsid w:val="00DD27CD"/>
    <w:rsid w:val="00DD2845"/>
    <w:rsid w:val="00DE0CFF"/>
    <w:rsid w:val="00DE3A15"/>
    <w:rsid w:val="00DE6F5F"/>
    <w:rsid w:val="00DF0AFF"/>
    <w:rsid w:val="00DF44D9"/>
    <w:rsid w:val="00DF66CB"/>
    <w:rsid w:val="00E017B0"/>
    <w:rsid w:val="00E01A85"/>
    <w:rsid w:val="00E027DC"/>
    <w:rsid w:val="00E07D78"/>
    <w:rsid w:val="00E21C98"/>
    <w:rsid w:val="00E27AF2"/>
    <w:rsid w:val="00E31B22"/>
    <w:rsid w:val="00E35F1A"/>
    <w:rsid w:val="00E5058B"/>
    <w:rsid w:val="00E5310A"/>
    <w:rsid w:val="00E532AB"/>
    <w:rsid w:val="00E57241"/>
    <w:rsid w:val="00E609C0"/>
    <w:rsid w:val="00E61740"/>
    <w:rsid w:val="00E832C7"/>
    <w:rsid w:val="00E91CDF"/>
    <w:rsid w:val="00E961AB"/>
    <w:rsid w:val="00EA282E"/>
    <w:rsid w:val="00EA4498"/>
    <w:rsid w:val="00EB3447"/>
    <w:rsid w:val="00EB4B3F"/>
    <w:rsid w:val="00EB5960"/>
    <w:rsid w:val="00ED1B9C"/>
    <w:rsid w:val="00ED3933"/>
    <w:rsid w:val="00ED7563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5152E"/>
    <w:rsid w:val="00F62DC8"/>
    <w:rsid w:val="00F718E6"/>
    <w:rsid w:val="00F72248"/>
    <w:rsid w:val="00F760CD"/>
    <w:rsid w:val="00F80A3C"/>
    <w:rsid w:val="00F80F60"/>
    <w:rsid w:val="00F865F1"/>
    <w:rsid w:val="00F86C43"/>
    <w:rsid w:val="00F934C6"/>
    <w:rsid w:val="00FA17EA"/>
    <w:rsid w:val="00FA2826"/>
    <w:rsid w:val="00FA6FAA"/>
    <w:rsid w:val="00FA7BA4"/>
    <w:rsid w:val="00FB7D44"/>
    <w:rsid w:val="00FC2130"/>
    <w:rsid w:val="00FC3672"/>
    <w:rsid w:val="00FC3F57"/>
    <w:rsid w:val="00FC7D86"/>
    <w:rsid w:val="00FD0CD3"/>
    <w:rsid w:val="00FD1F0E"/>
    <w:rsid w:val="00FD6C11"/>
    <w:rsid w:val="00FE375A"/>
    <w:rsid w:val="00FF1DBA"/>
    <w:rsid w:val="00FF7A71"/>
    <w:rsid w:val="00FF7DFB"/>
    <w:rsid w:val="2A28ED80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customStyle="1" w:styleId="Default">
    <w:name w:val="Default"/>
    <w:rsid w:val="004054CE"/>
    <w:pPr>
      <w:autoSpaceDE w:val="0"/>
      <w:autoSpaceDN w:val="0"/>
      <w:adjustRightInd w:val="0"/>
    </w:pPr>
    <w:rPr>
      <w:rFonts w:ascii="HendersonSansW00-BasicLight" w:hAnsi="HendersonSansW00-BasicLight" w:cs="HendersonSansW00-BasicLight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purl.org/dc/dcmitype/"/>
    <ds:schemaRef ds:uri="2558aeac-3be3-468b-b7a2-bf4219156b47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46b355d7-007c-4c4f-8419-45e6fccc3381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A9D7C6D-D154-42D3-8F1E-97B2CFDD7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B831E9-9E25-43F7-BF8A-57C7BD6FE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Sánchez Robles</cp:lastModifiedBy>
  <cp:revision>2</cp:revision>
  <cp:lastPrinted>2024-08-26T18:26:00Z</cp:lastPrinted>
  <dcterms:created xsi:type="dcterms:W3CDTF">2026-01-08T17:33:00Z</dcterms:created>
  <dcterms:modified xsi:type="dcterms:W3CDTF">2026-01-08T17:33:00Z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