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45741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bookmarkStart w:id="0" w:name="_GoBack"/>
      <w:bookmarkEnd w:id="0"/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ORDEN DEL DÍA</w:t>
      </w:r>
    </w:p>
    <w:p w14:paraId="15642472" w14:textId="68A94D90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DE LA SESIÓN ORDINARIA </w:t>
      </w:r>
      <w:r w:rsidR="00250ED0">
        <w:rPr>
          <w:rFonts w:ascii="HendersonSansW00-BasicLight" w:hAnsi="HendersonSansW00-BasicLight"/>
          <w:b/>
          <w:bCs/>
          <w:sz w:val="16"/>
          <w:szCs w:val="16"/>
          <w:lang w:val="es-ES"/>
        </w:rPr>
        <w:t>1</w:t>
      </w:r>
      <w:r w:rsidR="005C299E">
        <w:rPr>
          <w:rFonts w:ascii="HendersonSansW00-BasicLight" w:hAnsi="HendersonSansW00-BasicLight"/>
          <w:b/>
          <w:bCs/>
          <w:sz w:val="16"/>
          <w:szCs w:val="16"/>
          <w:lang w:val="es-ES"/>
        </w:rPr>
        <w:t>5</w:t>
      </w:r>
      <w:r w:rsidR="00B942DF">
        <w:rPr>
          <w:rFonts w:ascii="HendersonSansW00-BasicLight" w:hAnsi="HendersonSansW00-BasicLight"/>
          <w:b/>
          <w:bCs/>
          <w:sz w:val="16"/>
          <w:szCs w:val="16"/>
          <w:lang w:val="es-ES"/>
        </w:rPr>
        <w:t>-2025</w:t>
      </w:r>
    </w:p>
    <w:p w14:paraId="3DD6D5FF" w14:textId="2861B7BD" w:rsid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PROMOTORA COSTARRICENSE DE INNOVACIÓN E INVESTIGACIÓN</w:t>
      </w:r>
    </w:p>
    <w:p w14:paraId="0DF4D5D0" w14:textId="77777777" w:rsidR="00A15F1F" w:rsidRDefault="00A15F1F" w:rsidP="00A15F1F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>
        <w:rPr>
          <w:rFonts w:ascii="HendersonSansW00-BasicLight" w:hAnsi="HendersonSansW00-BasicLight"/>
          <w:b/>
          <w:bCs/>
          <w:sz w:val="16"/>
          <w:szCs w:val="16"/>
          <w:lang w:val="es-ES"/>
        </w:rPr>
        <w:t>MODALIDAD VIRTUAL</w:t>
      </w:r>
    </w:p>
    <w:p w14:paraId="47D29D16" w14:textId="14C3A0E2" w:rsidR="00A15F1F" w:rsidRDefault="00A15F1F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</w:p>
    <w:p w14:paraId="2FFFC728" w14:textId="77777777" w:rsidR="00AF426B" w:rsidRPr="00D35294" w:rsidRDefault="00AF426B" w:rsidP="00AF426B">
      <w:pPr>
        <w:jc w:val="both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</w:p>
    <w:p w14:paraId="2EE9FF26" w14:textId="77777777" w:rsidR="007F17E4" w:rsidRDefault="007F17E4" w:rsidP="007F17E4">
      <w:pPr>
        <w:jc w:val="both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</w:p>
    <w:p w14:paraId="7870D978" w14:textId="715E99B9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Día: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="00263CAB">
        <w:rPr>
          <w:rFonts w:ascii="HendersonSansW00-BasicLight" w:hAnsi="HendersonSansW00-BasicLight"/>
          <w:sz w:val="16"/>
          <w:szCs w:val="16"/>
          <w:lang w:val="es-ES"/>
        </w:rPr>
        <w:t>j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ueves </w:t>
      </w:r>
      <w:r w:rsidR="005C299E">
        <w:rPr>
          <w:rFonts w:ascii="HendersonSansW00-BasicLight" w:hAnsi="HendersonSansW00-BasicLight"/>
          <w:sz w:val="16"/>
          <w:szCs w:val="16"/>
          <w:lang w:val="es-ES"/>
        </w:rPr>
        <w:t>27 de noviembre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>, 202</w:t>
      </w:r>
      <w:r w:rsidR="00B942DF">
        <w:rPr>
          <w:rFonts w:ascii="HendersonSansW00-BasicLight" w:hAnsi="HendersonSansW00-BasicLight"/>
          <w:sz w:val="16"/>
          <w:szCs w:val="16"/>
          <w:lang w:val="es-ES"/>
        </w:rPr>
        <w:t>5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="005A136B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Hora: </w:t>
      </w:r>
      <w:r w:rsidR="00AB57A6">
        <w:rPr>
          <w:rFonts w:ascii="HendersonSansW00-BasicLight" w:hAnsi="HendersonSansW00-BasicLight"/>
          <w:b/>
          <w:sz w:val="16"/>
          <w:szCs w:val="16"/>
          <w:lang w:val="es-ES"/>
        </w:rPr>
        <w:t>8</w:t>
      </w:r>
      <w:r w:rsidR="005C299E">
        <w:rPr>
          <w:rFonts w:ascii="HendersonSansW00-BasicLight" w:hAnsi="HendersonSansW00-BasicLight"/>
          <w:b/>
          <w:sz w:val="16"/>
          <w:szCs w:val="16"/>
          <w:lang w:val="es-ES"/>
        </w:rPr>
        <w:t>:00</w:t>
      </w:r>
      <w:r w:rsidR="000B35E8">
        <w:rPr>
          <w:rFonts w:ascii="HendersonSansW00-BasicLight" w:hAnsi="HendersonSansW00-BasicLight"/>
          <w:b/>
          <w:sz w:val="16"/>
          <w:szCs w:val="16"/>
          <w:lang w:val="es-ES"/>
        </w:rPr>
        <w:t xml:space="preserve"> a.m.</w:t>
      </w:r>
    </w:p>
    <w:p w14:paraId="1C53DAC4" w14:textId="19B4A168" w:rsid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41A0D132" w14:textId="77777777" w:rsidR="00982A2F" w:rsidRPr="00D35294" w:rsidRDefault="00982A2F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611E3725" w14:textId="7D86895F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I</w:t>
      </w:r>
      <w:r w:rsidR="00A1183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 </w:t>
      </w:r>
    </w:p>
    <w:p w14:paraId="5F367EC6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Comprobación del quórum.  </w:t>
      </w:r>
    </w:p>
    <w:p w14:paraId="48AA6731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4C45A6E8" w14:textId="7FC780BD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II</w:t>
      </w:r>
    </w:p>
    <w:p w14:paraId="2720DF89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Aprobación del Orden del Día. </w:t>
      </w:r>
    </w:p>
    <w:p w14:paraId="332C48A9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51AF17AD" w14:textId="28D369AB" w:rsidR="003E5958" w:rsidRPr="005D2A8E" w:rsidRDefault="003E5958" w:rsidP="003E5958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bookmarkStart w:id="1" w:name="_Hlk202350978"/>
      <w:r w:rsidRPr="005D2A8E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9F2B70">
        <w:rPr>
          <w:rFonts w:ascii="HendersonSansW00-BasicLight" w:hAnsi="HendersonSansW00-BasicLight"/>
          <w:b/>
          <w:sz w:val="16"/>
          <w:szCs w:val="16"/>
          <w:lang w:val="es-ES"/>
        </w:rPr>
        <w:t>III</w:t>
      </w:r>
    </w:p>
    <w:p w14:paraId="4963CF1F" w14:textId="6B46D42B" w:rsidR="00ED7563" w:rsidRDefault="00ED7563" w:rsidP="00481B73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ED7563">
        <w:rPr>
          <w:rFonts w:ascii="HendersonSansW00-BasicLight" w:hAnsi="HendersonSansW00-BasicLight"/>
          <w:sz w:val="16"/>
          <w:szCs w:val="16"/>
          <w:lang w:val="es"/>
        </w:rPr>
        <w:t xml:space="preserve">Conocimiento y aprobación del Acta </w:t>
      </w:r>
      <w:r>
        <w:rPr>
          <w:rFonts w:ascii="HendersonSansW00-BasicLight" w:hAnsi="HendersonSansW00-BasicLight"/>
          <w:sz w:val="16"/>
          <w:szCs w:val="16"/>
          <w:lang w:val="es"/>
        </w:rPr>
        <w:t>Ordinaria 1</w:t>
      </w:r>
      <w:r w:rsidR="005C299E">
        <w:rPr>
          <w:rFonts w:ascii="HendersonSansW00-BasicLight" w:hAnsi="HendersonSansW00-BasicLight"/>
          <w:sz w:val="16"/>
          <w:szCs w:val="16"/>
          <w:lang w:val="es"/>
        </w:rPr>
        <w:t>3</w:t>
      </w:r>
      <w:r>
        <w:rPr>
          <w:rFonts w:ascii="HendersonSansW00-BasicLight" w:hAnsi="HendersonSansW00-BasicLight"/>
          <w:sz w:val="16"/>
          <w:szCs w:val="16"/>
          <w:lang w:val="es"/>
        </w:rPr>
        <w:t xml:space="preserve">-2025, celebrada el </w:t>
      </w:r>
      <w:r w:rsidR="005C299E">
        <w:rPr>
          <w:rFonts w:ascii="HendersonSansW00-BasicLight" w:hAnsi="HendersonSansW00-BasicLight"/>
          <w:sz w:val="16"/>
          <w:szCs w:val="16"/>
          <w:lang w:val="es"/>
        </w:rPr>
        <w:t>30 de octubre</w:t>
      </w:r>
      <w:r w:rsidR="00BF2D64">
        <w:rPr>
          <w:rFonts w:ascii="HendersonSansW00-BasicLight" w:hAnsi="HendersonSansW00-BasicLight"/>
          <w:sz w:val="16"/>
          <w:szCs w:val="16"/>
          <w:lang w:val="es"/>
        </w:rPr>
        <w:t xml:space="preserve"> de 2025</w:t>
      </w:r>
      <w:r w:rsidR="005C299E">
        <w:rPr>
          <w:rFonts w:ascii="HendersonSansW00-BasicLight" w:hAnsi="HendersonSansW00-BasicLight"/>
          <w:sz w:val="16"/>
          <w:szCs w:val="16"/>
          <w:lang w:val="es"/>
        </w:rPr>
        <w:t xml:space="preserve"> y Acta Extraordinaria 14-2025, celebrada el 13 de noviembre, 2025</w:t>
      </w:r>
      <w:r w:rsidR="00BF2D64">
        <w:rPr>
          <w:rFonts w:ascii="HendersonSansW00-BasicLight" w:hAnsi="HendersonSansW00-BasicLight"/>
          <w:sz w:val="16"/>
          <w:szCs w:val="16"/>
          <w:lang w:val="es"/>
        </w:rPr>
        <w:t>.</w:t>
      </w:r>
    </w:p>
    <w:p w14:paraId="4B7EA9B5" w14:textId="77777777" w:rsidR="00ED7563" w:rsidRDefault="00ED7563" w:rsidP="00481B73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052DC7BC" w14:textId="51898BA1" w:rsidR="00C21935" w:rsidRPr="0044166C" w:rsidRDefault="00C21935" w:rsidP="00481B73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44166C"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9F2B70">
        <w:rPr>
          <w:rFonts w:ascii="HendersonSansW00-BasicLight" w:hAnsi="HendersonSansW00-BasicLight"/>
          <w:b/>
          <w:sz w:val="16"/>
          <w:szCs w:val="16"/>
          <w:lang w:val="es"/>
        </w:rPr>
        <w:t>I</w:t>
      </w:r>
      <w:r w:rsidRPr="0044166C">
        <w:rPr>
          <w:rFonts w:ascii="HendersonSansW00-BasicLight" w:hAnsi="HendersonSansW00-BasicLight"/>
          <w:b/>
          <w:sz w:val="16"/>
          <w:szCs w:val="16"/>
          <w:lang w:val="es"/>
        </w:rPr>
        <w:t>V</w:t>
      </w:r>
    </w:p>
    <w:bookmarkEnd w:id="1"/>
    <w:p w14:paraId="5C00F52A" w14:textId="18E07FEA" w:rsidR="00FA2826" w:rsidRPr="00AF426B" w:rsidRDefault="00AF426B" w:rsidP="00AF426B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AF426B">
        <w:rPr>
          <w:rFonts w:ascii="HendersonSansW00-BasicLight" w:hAnsi="HendersonSansW00-BasicLight"/>
          <w:sz w:val="16"/>
          <w:szCs w:val="16"/>
          <w:lang w:val="es"/>
        </w:rPr>
        <w:t>Informe de labores de la Gerencia General, (a cargo de la señora Patricia Rojas Figueredo, Gerente General</w:t>
      </w:r>
      <w:r w:rsidR="00377A1E">
        <w:rPr>
          <w:rFonts w:ascii="HendersonSansW00-BasicLight" w:hAnsi="HendersonSansW00-BasicLight"/>
          <w:sz w:val="16"/>
          <w:szCs w:val="16"/>
          <w:lang w:val="es"/>
        </w:rPr>
        <w:t>)</w:t>
      </w:r>
      <w:r w:rsidRPr="00AF426B">
        <w:rPr>
          <w:rFonts w:ascii="HendersonSansW00-BasicLight" w:hAnsi="HendersonSansW00-BasicLight"/>
          <w:sz w:val="16"/>
          <w:szCs w:val="16"/>
          <w:lang w:val="es"/>
        </w:rPr>
        <w:t>.</w:t>
      </w:r>
    </w:p>
    <w:p w14:paraId="112F6D82" w14:textId="77777777" w:rsidR="00B86016" w:rsidRPr="0033596C" w:rsidRDefault="00B86016" w:rsidP="00481B73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6AD9947B" w14:textId="4C8B6BF2" w:rsidR="00AB7AEF" w:rsidRDefault="00AB7AEF" w:rsidP="00481B73">
      <w:pPr>
        <w:jc w:val="both"/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AB7AEF"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AE62E8">
        <w:rPr>
          <w:rFonts w:ascii="HendersonSansW00-BasicLight" w:hAnsi="HendersonSansW00-BasicLight"/>
          <w:b/>
          <w:sz w:val="16"/>
          <w:szCs w:val="16"/>
          <w:lang w:val="es"/>
        </w:rPr>
        <w:t>V</w:t>
      </w:r>
    </w:p>
    <w:p w14:paraId="029E4148" w14:textId="31E4836A" w:rsidR="00B86016" w:rsidRDefault="00AF426B" w:rsidP="00481B73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>
        <w:rPr>
          <w:rFonts w:ascii="HendersonSansW00-BasicLight" w:hAnsi="HendersonSansW00-BasicLight"/>
          <w:sz w:val="16"/>
          <w:szCs w:val="16"/>
          <w:lang w:val="es"/>
        </w:rPr>
        <w:t>Ampliación nombramiento del Gerente General</w:t>
      </w:r>
      <w:r w:rsidR="00AB57A6">
        <w:rPr>
          <w:rFonts w:ascii="HendersonSansW00-BasicLight" w:hAnsi="HendersonSansW00-BasicLight"/>
          <w:sz w:val="16"/>
          <w:szCs w:val="16"/>
          <w:lang w:val="es"/>
        </w:rPr>
        <w:t>.</w:t>
      </w:r>
    </w:p>
    <w:p w14:paraId="4566FB04" w14:textId="77777777" w:rsidR="00BF2D64" w:rsidRDefault="00BF2D64" w:rsidP="00481B73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3E224926" w14:textId="27728CC5" w:rsidR="00CD5486" w:rsidRDefault="00CD5486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>CAPÍTULO VI</w:t>
      </w:r>
    </w:p>
    <w:p w14:paraId="70408CB1" w14:textId="5DCC41A2" w:rsidR="00540DE0" w:rsidRDefault="4A985155" w:rsidP="4A985155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4A985155">
        <w:rPr>
          <w:rFonts w:ascii="HendersonSansW00-BasicLight" w:hAnsi="HendersonSansW00-BasicLight"/>
          <w:sz w:val="16"/>
          <w:szCs w:val="16"/>
          <w:lang w:val="es-ES"/>
        </w:rPr>
        <w:t>Unidad de Planificación Institucional, (a cargo de la señora María Lorena Alpízar Marín, Jefa, Unidad de Planificación Institucional).</w:t>
      </w:r>
    </w:p>
    <w:p w14:paraId="2C71395F" w14:textId="0EB2BFF7" w:rsidR="00AF426B" w:rsidRDefault="00AF426B" w:rsidP="004054CE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7A7B2105" w14:textId="42EA0387" w:rsidR="00AF426B" w:rsidRPr="00AD2373" w:rsidRDefault="00AF426B" w:rsidP="00AD2373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AD2373">
        <w:rPr>
          <w:rFonts w:ascii="HendersonSansW00-BasicLight" w:hAnsi="HendersonSansW00-BasicLight"/>
          <w:sz w:val="16"/>
          <w:szCs w:val="16"/>
          <w:lang w:val="es"/>
        </w:rPr>
        <w:t xml:space="preserve">Sistema de Control Interno, </w:t>
      </w:r>
      <w:r w:rsidR="00B81E4B" w:rsidRPr="00AD2373">
        <w:rPr>
          <w:rFonts w:ascii="HendersonSansW00-BasicLight" w:hAnsi="HendersonSansW00-BasicLight"/>
          <w:sz w:val="16"/>
          <w:szCs w:val="16"/>
          <w:lang w:val="es"/>
        </w:rPr>
        <w:t>Sistema Específico de Valoración de Riesgos Institucional (</w:t>
      </w:r>
      <w:r w:rsidRPr="00AD2373">
        <w:rPr>
          <w:rFonts w:ascii="HendersonSansW00-BasicLight" w:hAnsi="HendersonSansW00-BasicLight"/>
          <w:sz w:val="16"/>
          <w:szCs w:val="16"/>
          <w:lang w:val="es"/>
        </w:rPr>
        <w:t>SEVRI</w:t>
      </w:r>
      <w:r w:rsidR="00B81E4B" w:rsidRPr="00AD2373">
        <w:rPr>
          <w:rFonts w:ascii="HendersonSansW00-BasicLight" w:hAnsi="HendersonSansW00-BasicLight"/>
          <w:sz w:val="16"/>
          <w:szCs w:val="16"/>
          <w:lang w:val="es"/>
        </w:rPr>
        <w:t>)</w:t>
      </w:r>
      <w:r w:rsidR="00AD2373">
        <w:rPr>
          <w:rFonts w:ascii="HendersonSansW00-BasicLight" w:hAnsi="HendersonSansW00-BasicLight"/>
          <w:sz w:val="16"/>
          <w:szCs w:val="16"/>
          <w:lang w:val="es"/>
        </w:rPr>
        <w:t xml:space="preserve">, </w:t>
      </w:r>
      <w:r w:rsidRPr="00AD2373">
        <w:rPr>
          <w:rFonts w:ascii="HendersonSansW00-BasicLight" w:hAnsi="HendersonSansW00-BasicLight"/>
          <w:sz w:val="16"/>
          <w:szCs w:val="16"/>
          <w:lang w:val="es"/>
        </w:rPr>
        <w:t>Plan de Gestión del Riesgo Institucional.</w:t>
      </w:r>
    </w:p>
    <w:p w14:paraId="2C67E59D" w14:textId="28E088F6" w:rsidR="00AF426B" w:rsidRDefault="00AF426B" w:rsidP="004054CE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</w:p>
    <w:p w14:paraId="3618AE03" w14:textId="2BE79A9A" w:rsidR="00540DE0" w:rsidRPr="00EB4B3F" w:rsidRDefault="00540DE0" w:rsidP="00B86016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EB4B3F">
        <w:rPr>
          <w:rFonts w:ascii="HendersonSansW00-BasicLight" w:hAnsi="HendersonSansW00-BasicLight"/>
          <w:b/>
          <w:sz w:val="16"/>
          <w:szCs w:val="16"/>
          <w:lang w:val="es"/>
        </w:rPr>
        <w:t>CAPITULO VII</w:t>
      </w:r>
    </w:p>
    <w:p w14:paraId="1D7D932E" w14:textId="3B6E8BE8" w:rsidR="00BF2D64" w:rsidRDefault="00BF2D64" w:rsidP="00B86016">
      <w:pPr>
        <w:rPr>
          <w:rFonts w:ascii="HendersonSansW00-BasicLight" w:hAnsi="HendersonSansW00-BasicLight"/>
          <w:sz w:val="16"/>
          <w:szCs w:val="16"/>
          <w:lang w:val="es"/>
        </w:rPr>
      </w:pPr>
      <w:r>
        <w:rPr>
          <w:rFonts w:ascii="HendersonSansW00-BasicLight" w:hAnsi="HendersonSansW00-BasicLight"/>
          <w:sz w:val="16"/>
          <w:szCs w:val="16"/>
          <w:lang w:val="es"/>
        </w:rPr>
        <w:t>Asuntos Auditoría Interna (a cargo del señor Johnny Fallas Pérez, Auditor Interno)</w:t>
      </w:r>
      <w:r w:rsidR="0094397C">
        <w:rPr>
          <w:rFonts w:ascii="HendersonSansW00-BasicLight" w:hAnsi="HendersonSansW00-BasicLight"/>
          <w:sz w:val="16"/>
          <w:szCs w:val="16"/>
          <w:lang w:val="es"/>
        </w:rPr>
        <w:t>.</w:t>
      </w:r>
    </w:p>
    <w:p w14:paraId="644361B6" w14:textId="77777777" w:rsidR="00BF2D64" w:rsidRDefault="00BF2D64" w:rsidP="00B86016">
      <w:pPr>
        <w:rPr>
          <w:rFonts w:ascii="HendersonSansW00-BasicLight" w:hAnsi="HendersonSansW00-BasicLight"/>
          <w:sz w:val="16"/>
          <w:szCs w:val="16"/>
          <w:lang w:val="es"/>
        </w:rPr>
      </w:pPr>
    </w:p>
    <w:p w14:paraId="45D15E6F" w14:textId="716295A1" w:rsidR="00BF2D64" w:rsidRDefault="00AF426B" w:rsidP="00AB57A6">
      <w:pPr>
        <w:pStyle w:val="Prrafodelista"/>
        <w:numPr>
          <w:ilvl w:val="0"/>
          <w:numId w:val="2"/>
        </w:numPr>
        <w:rPr>
          <w:rFonts w:ascii="HendersonSansW00-BasicLight" w:hAnsi="HendersonSansW00-BasicLight"/>
          <w:sz w:val="16"/>
          <w:szCs w:val="16"/>
          <w:lang w:val="es"/>
        </w:rPr>
      </w:pPr>
      <w:r w:rsidRPr="00AF426B">
        <w:rPr>
          <w:rFonts w:ascii="HendersonSansW00-BasicLight" w:hAnsi="HendersonSansW00-BasicLight"/>
          <w:sz w:val="16"/>
          <w:szCs w:val="16"/>
          <w:lang w:val="es"/>
        </w:rPr>
        <w:t>Informe Especial N°10 (INFORME-PROMOTORA-UAI-024-2025), que presenta los avances del Plan Anual de Trabajo de la Auditoría Interna al 30 de setiembre de 2025.</w:t>
      </w:r>
    </w:p>
    <w:p w14:paraId="6E133181" w14:textId="3E813C19" w:rsidR="002F4F0D" w:rsidRPr="00BF2D64" w:rsidRDefault="002F4F0D" w:rsidP="00AB57A6">
      <w:pPr>
        <w:pStyle w:val="Prrafodelista"/>
        <w:numPr>
          <w:ilvl w:val="0"/>
          <w:numId w:val="2"/>
        </w:numPr>
        <w:rPr>
          <w:rFonts w:ascii="HendersonSansW00-BasicLight" w:hAnsi="HendersonSansW00-BasicLight"/>
          <w:sz w:val="16"/>
          <w:szCs w:val="16"/>
          <w:lang w:val="es"/>
        </w:rPr>
      </w:pPr>
      <w:r w:rsidRPr="002F4F0D">
        <w:rPr>
          <w:rFonts w:ascii="HendersonSansW00-BasicLight" w:hAnsi="HendersonSansW00-BasicLight"/>
          <w:sz w:val="16"/>
          <w:szCs w:val="16"/>
          <w:lang w:val="es"/>
        </w:rPr>
        <w:t>Informe de Seguimiento y Estado de las Recomendaciones de la Auditoría Interna (corte al 30 de setiembre de 2025).</w:t>
      </w:r>
    </w:p>
    <w:p w14:paraId="55529B29" w14:textId="723310C1" w:rsidR="00BF2D64" w:rsidRPr="00BF2D64" w:rsidRDefault="00AF426B" w:rsidP="00AB57A6">
      <w:pPr>
        <w:pStyle w:val="Prrafodelista"/>
        <w:numPr>
          <w:ilvl w:val="0"/>
          <w:numId w:val="2"/>
        </w:numPr>
        <w:rPr>
          <w:rFonts w:ascii="HendersonSansW00-BasicLight" w:hAnsi="HendersonSansW00-BasicLight"/>
          <w:sz w:val="16"/>
          <w:szCs w:val="16"/>
          <w:lang w:val="es"/>
        </w:rPr>
      </w:pPr>
      <w:r w:rsidRPr="00AF426B">
        <w:rPr>
          <w:rFonts w:ascii="HendersonSansW00-BasicLight" w:hAnsi="HendersonSansW00-BasicLight"/>
          <w:sz w:val="16"/>
          <w:szCs w:val="16"/>
          <w:lang w:val="es"/>
        </w:rPr>
        <w:t>Advertencia de la Auditoría Interna a la Junta Directiva – Fideicomiso CONICIT 04-99 (GF-2025-11-260 BCR): condiciones mínimas y no recomendación de bajas</w:t>
      </w:r>
      <w:r w:rsidR="00BF2D64" w:rsidRPr="00BF2D64">
        <w:rPr>
          <w:rFonts w:ascii="HendersonSansW00-BasicLight" w:hAnsi="HendersonSansW00-BasicLight"/>
          <w:sz w:val="16"/>
          <w:szCs w:val="16"/>
          <w:lang w:val="es"/>
        </w:rPr>
        <w:t>.</w:t>
      </w:r>
    </w:p>
    <w:p w14:paraId="133AA9A9" w14:textId="3147E937" w:rsidR="00B86016" w:rsidRPr="00B86016" w:rsidRDefault="00B86016" w:rsidP="00B86016">
      <w:pPr>
        <w:rPr>
          <w:rFonts w:ascii="HendersonSansW00-BasicLight" w:hAnsi="HendersonSansW00-BasicLight"/>
          <w:sz w:val="16"/>
          <w:szCs w:val="16"/>
          <w:lang w:val="es"/>
        </w:rPr>
      </w:pPr>
    </w:p>
    <w:p w14:paraId="708F193C" w14:textId="513D9F7E" w:rsidR="00B86016" w:rsidRDefault="00DD27CD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 xml:space="preserve">CAPÍTULO </w:t>
      </w:r>
      <w:r w:rsidR="00AB57A6">
        <w:rPr>
          <w:rFonts w:ascii="HendersonSansW00-BasicLight" w:hAnsi="HendersonSansW00-BasicLight"/>
          <w:b/>
          <w:sz w:val="16"/>
          <w:szCs w:val="16"/>
          <w:lang w:val="es"/>
        </w:rPr>
        <w:t>VIII</w:t>
      </w:r>
    </w:p>
    <w:p w14:paraId="5524E1ED" w14:textId="638110AE" w:rsidR="00DD27CD" w:rsidRPr="00DD27CD" w:rsidRDefault="00DD27CD" w:rsidP="00820D2A">
      <w:pPr>
        <w:rPr>
          <w:rFonts w:ascii="HendersonSansW00-BasicLight" w:hAnsi="HendersonSansW00-BasicLight"/>
          <w:sz w:val="16"/>
          <w:szCs w:val="16"/>
          <w:lang w:val="es"/>
        </w:rPr>
      </w:pPr>
      <w:r w:rsidRPr="00DD27CD">
        <w:rPr>
          <w:rFonts w:ascii="HendersonSansW00-BasicLight" w:hAnsi="HendersonSansW00-BasicLight"/>
          <w:sz w:val="16"/>
          <w:szCs w:val="16"/>
          <w:lang w:val="es"/>
        </w:rPr>
        <w:t>Varios</w:t>
      </w:r>
    </w:p>
    <w:p w14:paraId="62515B89" w14:textId="663187E9" w:rsidR="00B86016" w:rsidRDefault="00B86016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11A0A762" w14:textId="5EDC4505" w:rsidR="00D86754" w:rsidRDefault="00D86754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>Cierre de la sesión</w:t>
      </w:r>
    </w:p>
    <w:sectPr w:rsidR="00D86754" w:rsidSect="000E584C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567" w:right="1440" w:bottom="567" w:left="1440" w:header="70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D86599" w14:textId="77777777" w:rsidR="00FC2130" w:rsidRDefault="00FC2130" w:rsidP="00782378">
      <w:r>
        <w:separator/>
      </w:r>
    </w:p>
  </w:endnote>
  <w:endnote w:type="continuationSeparator" w:id="0">
    <w:p w14:paraId="279F05B8" w14:textId="77777777" w:rsidR="00FC2130" w:rsidRDefault="00FC2130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ndersonSansW00-BasicLight">
    <w:altName w:val="Henderson Sans W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06DD6" w14:textId="235886DD" w:rsidR="00CA10DB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noProof/>
        <w:sz w:val="16"/>
        <w:lang w:val="es-MX" w:eastAsia="es-MX"/>
      </w:rPr>
      <w:drawing>
        <wp:anchor distT="0" distB="0" distL="114300" distR="114300" simplePos="0" relativeHeight="251661310" behindDoc="1" locked="0" layoutInCell="1" allowOverlap="1" wp14:anchorId="5AAEB512" wp14:editId="698C38ED">
          <wp:simplePos x="0" y="0"/>
          <wp:positionH relativeFrom="page">
            <wp:posOffset>635</wp:posOffset>
          </wp:positionH>
          <wp:positionV relativeFrom="paragraph">
            <wp:posOffset>-356235</wp:posOffset>
          </wp:positionV>
          <wp:extent cx="7753350" cy="1506241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5062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10DB"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56BE82B3" w:rsidR="00CA10DB" w:rsidRPr="00306E2B" w:rsidRDefault="00C57125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sz w:val="16"/>
      </w:rPr>
      <w:t>Tel: (506) 2216-15-</w:t>
    </w:r>
    <w:r w:rsidR="00805EF4">
      <w:rPr>
        <w:rFonts w:ascii="HendersonSansW00-BasicBold" w:hAnsi="HendersonSansW00-BasicBold"/>
        <w:b/>
        <w:sz w:val="16"/>
      </w:rPr>
      <w:t>00</w:t>
    </w:r>
    <w:r w:rsidR="00CA10DB" w:rsidRPr="00306E2B">
      <w:rPr>
        <w:rFonts w:ascii="HendersonSansW00-BasicBold" w:hAnsi="HendersonSansW00-BasicBold"/>
        <w:b/>
        <w:sz w:val="16"/>
      </w:rPr>
      <w:t xml:space="preserve"> </w:t>
    </w:r>
    <w:r w:rsidR="00805EF4">
      <w:rPr>
        <w:rFonts w:ascii="HendersonSansW00-BasicBold" w:hAnsi="HendersonSansW00-BasicBold"/>
        <w:b/>
        <w:sz w:val="16"/>
      </w:rPr>
      <w:t xml:space="preserve">/ </w:t>
    </w:r>
    <w:r w:rsidR="00CA10DB" w:rsidRPr="00306E2B">
      <w:rPr>
        <w:rFonts w:ascii="HendersonSansW00-BasicBold" w:hAnsi="HendersonSansW00-BasicBold"/>
        <w:b/>
        <w:sz w:val="16"/>
      </w:rPr>
      <w:t>2216-</w:t>
    </w:r>
    <w:r w:rsidR="00524FA7">
      <w:rPr>
        <w:rFonts w:ascii="HendersonSansW00-BasicBold" w:hAnsi="HendersonSansW00-BasicBold"/>
        <w:b/>
        <w:sz w:val="16"/>
      </w:rPr>
      <w:t>15-19</w:t>
    </w:r>
  </w:p>
  <w:p w14:paraId="4D9AA470" w14:textId="60E61A47" w:rsidR="00CA10D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Correo Electrónico</w:t>
    </w:r>
    <w:r w:rsidR="00524FA7">
      <w:rPr>
        <w:rFonts w:ascii="HendersonSansW00-BasicBold" w:hAnsi="HendersonSansW00-BasicBold"/>
        <w:b/>
        <w:sz w:val="16"/>
      </w:rPr>
      <w:t xml:space="preserve">: </w:t>
    </w:r>
    <w:hyperlink r:id="rId2" w:history="1">
      <w:r w:rsidR="00524FA7" w:rsidRPr="00935EA7">
        <w:rPr>
          <w:rStyle w:val="Hipervnculo"/>
          <w:rFonts w:ascii="HendersonSansW00-BasicBold" w:hAnsi="HendersonSansW00-BasicBold"/>
          <w:b/>
          <w:sz w:val="16"/>
        </w:rPr>
        <w:t>rsanchez@promotora.go.cr</w:t>
      </w:r>
    </w:hyperlink>
  </w:p>
  <w:p w14:paraId="18CF00D2" w14:textId="7BAFD3AD" w:rsidR="00D52D66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kern w:val="0"/>
        <w:sz w:val="16"/>
        <w14:ligatures w14:val="none"/>
      </w:rPr>
      <w:t xml:space="preserve">Página web </w:t>
    </w:r>
    <w:hyperlink r:id="rId3" w:history="1">
      <w:r w:rsidRPr="006C7393">
        <w:rPr>
          <w:rStyle w:val="Hipervnculo"/>
          <w:rFonts w:ascii="HendersonSansW00-BasicBold" w:hAnsi="HendersonSansW00-BasicBold"/>
          <w:b/>
          <w:kern w:val="0"/>
          <w:sz w:val="16"/>
          <w14:ligatures w14:val="none"/>
        </w:rPr>
        <w:t>www.promotora.go.cr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F4DDC5" w14:textId="77777777" w:rsidR="00FC2130" w:rsidRDefault="00FC2130" w:rsidP="00782378">
      <w:r>
        <w:separator/>
      </w:r>
    </w:p>
  </w:footnote>
  <w:footnote w:type="continuationSeparator" w:id="0">
    <w:p w14:paraId="0074DC60" w14:textId="77777777" w:rsidR="00FC2130" w:rsidRDefault="00FC2130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5D86D" w14:textId="77777777" w:rsidR="00782378" w:rsidRDefault="00B61CF9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1033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1032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1031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1030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0BE54" w14:textId="49AB6302" w:rsidR="00CA10DB" w:rsidRDefault="00D52D66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2335" behindDoc="1" locked="0" layoutInCell="1" allowOverlap="1" wp14:anchorId="2BEB9DA8" wp14:editId="7A20F963">
          <wp:simplePos x="0" y="0"/>
          <wp:positionH relativeFrom="margin">
            <wp:posOffset>-895350</wp:posOffset>
          </wp:positionH>
          <wp:positionV relativeFrom="paragraph">
            <wp:posOffset>-453390</wp:posOffset>
          </wp:positionV>
          <wp:extent cx="7743825" cy="6230374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825" cy="62303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D6B420A" w:rsidR="00CA10DB" w:rsidRDefault="00CA10DB">
    <w:pPr>
      <w:pStyle w:val="Encabezado"/>
    </w:pPr>
  </w:p>
  <w:p w14:paraId="581D9C3D" w14:textId="524A0815" w:rsidR="00CA10DB" w:rsidRDefault="00524FA7" w:rsidP="00CA10DB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  <w:p w14:paraId="02FFC02F" w14:textId="4A1CB07C" w:rsidR="00CA10DB" w:rsidRPr="003621EA" w:rsidRDefault="00CA10DB" w:rsidP="00D2403C">
    <w:pPr>
      <w:tabs>
        <w:tab w:val="left" w:pos="3435"/>
      </w:tabs>
      <w:jc w:val="center"/>
      <w:rPr>
        <w:rFonts w:ascii="HendersonSansW00-BasicBold" w:hAnsi="HendersonSansW00-BasicBold"/>
        <w:sz w:val="18"/>
        <w:szCs w:val="18"/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F905B" w14:textId="77777777" w:rsidR="00782378" w:rsidRDefault="00B61CF9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1025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47C78"/>
    <w:multiLevelType w:val="hybridMultilevel"/>
    <w:tmpl w:val="9410BC6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304CB2"/>
    <w:multiLevelType w:val="hybridMultilevel"/>
    <w:tmpl w:val="160E9D4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066B8"/>
    <w:rsid w:val="000068E1"/>
    <w:rsid w:val="00047AB4"/>
    <w:rsid w:val="00052408"/>
    <w:rsid w:val="00054427"/>
    <w:rsid w:val="00074E2F"/>
    <w:rsid w:val="00082838"/>
    <w:rsid w:val="000839DE"/>
    <w:rsid w:val="00092698"/>
    <w:rsid w:val="000A0E6D"/>
    <w:rsid w:val="000A629B"/>
    <w:rsid w:val="000B35E8"/>
    <w:rsid w:val="000B43E3"/>
    <w:rsid w:val="000C4471"/>
    <w:rsid w:val="000D149E"/>
    <w:rsid w:val="000E0E9B"/>
    <w:rsid w:val="000E0FD0"/>
    <w:rsid w:val="000E1B7E"/>
    <w:rsid w:val="000E45B3"/>
    <w:rsid w:val="000E584C"/>
    <w:rsid w:val="000F59D0"/>
    <w:rsid w:val="0011224F"/>
    <w:rsid w:val="00114BBD"/>
    <w:rsid w:val="001251D1"/>
    <w:rsid w:val="0012636A"/>
    <w:rsid w:val="00130C7D"/>
    <w:rsid w:val="00131012"/>
    <w:rsid w:val="001373CA"/>
    <w:rsid w:val="00154648"/>
    <w:rsid w:val="001551A3"/>
    <w:rsid w:val="00157136"/>
    <w:rsid w:val="0016564F"/>
    <w:rsid w:val="00167584"/>
    <w:rsid w:val="00172C72"/>
    <w:rsid w:val="00174E8A"/>
    <w:rsid w:val="00184EFA"/>
    <w:rsid w:val="00185267"/>
    <w:rsid w:val="00191E6A"/>
    <w:rsid w:val="001A1B29"/>
    <w:rsid w:val="001A7821"/>
    <w:rsid w:val="001B0CE0"/>
    <w:rsid w:val="001B2577"/>
    <w:rsid w:val="001B4EA6"/>
    <w:rsid w:val="001B6B5E"/>
    <w:rsid w:val="001D11D9"/>
    <w:rsid w:val="001D37DD"/>
    <w:rsid w:val="001D3887"/>
    <w:rsid w:val="001D5989"/>
    <w:rsid w:val="001D70F2"/>
    <w:rsid w:val="001D7AB8"/>
    <w:rsid w:val="001E0671"/>
    <w:rsid w:val="001E5BBB"/>
    <w:rsid w:val="001E6B23"/>
    <w:rsid w:val="001F165B"/>
    <w:rsid w:val="001F60F5"/>
    <w:rsid w:val="00204555"/>
    <w:rsid w:val="00207CBC"/>
    <w:rsid w:val="00214FCB"/>
    <w:rsid w:val="002269DD"/>
    <w:rsid w:val="0022787E"/>
    <w:rsid w:val="00234389"/>
    <w:rsid w:val="00246C8D"/>
    <w:rsid w:val="00250ED0"/>
    <w:rsid w:val="0025373F"/>
    <w:rsid w:val="00253982"/>
    <w:rsid w:val="00256587"/>
    <w:rsid w:val="00263CAB"/>
    <w:rsid w:val="0027302B"/>
    <w:rsid w:val="002807A1"/>
    <w:rsid w:val="002817D8"/>
    <w:rsid w:val="0028294E"/>
    <w:rsid w:val="002829BE"/>
    <w:rsid w:val="00292EF0"/>
    <w:rsid w:val="002B0926"/>
    <w:rsid w:val="002B1A45"/>
    <w:rsid w:val="002B2AD2"/>
    <w:rsid w:val="002B7905"/>
    <w:rsid w:val="002C214A"/>
    <w:rsid w:val="002D24E9"/>
    <w:rsid w:val="002D562A"/>
    <w:rsid w:val="002D589C"/>
    <w:rsid w:val="002E28AF"/>
    <w:rsid w:val="002E5DCB"/>
    <w:rsid w:val="002F08F8"/>
    <w:rsid w:val="002F3225"/>
    <w:rsid w:val="002F4F0D"/>
    <w:rsid w:val="00310CF1"/>
    <w:rsid w:val="00313173"/>
    <w:rsid w:val="003153A6"/>
    <w:rsid w:val="00322397"/>
    <w:rsid w:val="00324F7E"/>
    <w:rsid w:val="0033596C"/>
    <w:rsid w:val="003424BA"/>
    <w:rsid w:val="00342E89"/>
    <w:rsid w:val="003435E5"/>
    <w:rsid w:val="0035210C"/>
    <w:rsid w:val="00356D1A"/>
    <w:rsid w:val="00361860"/>
    <w:rsid w:val="003621EA"/>
    <w:rsid w:val="00364BA9"/>
    <w:rsid w:val="00366999"/>
    <w:rsid w:val="00366DDA"/>
    <w:rsid w:val="00377A1E"/>
    <w:rsid w:val="003A1831"/>
    <w:rsid w:val="003B62A9"/>
    <w:rsid w:val="003C0BEC"/>
    <w:rsid w:val="003C2095"/>
    <w:rsid w:val="003C3263"/>
    <w:rsid w:val="003C3FC7"/>
    <w:rsid w:val="003D218D"/>
    <w:rsid w:val="003E0724"/>
    <w:rsid w:val="003E451B"/>
    <w:rsid w:val="003E5958"/>
    <w:rsid w:val="003F1EAD"/>
    <w:rsid w:val="003F7974"/>
    <w:rsid w:val="004054CE"/>
    <w:rsid w:val="0040794B"/>
    <w:rsid w:val="00423AA2"/>
    <w:rsid w:val="0042746F"/>
    <w:rsid w:val="004323B8"/>
    <w:rsid w:val="004354C9"/>
    <w:rsid w:val="00436A4A"/>
    <w:rsid w:val="0044166C"/>
    <w:rsid w:val="004449B1"/>
    <w:rsid w:val="004471C4"/>
    <w:rsid w:val="004509FA"/>
    <w:rsid w:val="004712F9"/>
    <w:rsid w:val="00480F68"/>
    <w:rsid w:val="00481B73"/>
    <w:rsid w:val="004838BA"/>
    <w:rsid w:val="004841E5"/>
    <w:rsid w:val="004A1828"/>
    <w:rsid w:val="004A4E80"/>
    <w:rsid w:val="004A54E9"/>
    <w:rsid w:val="004B5056"/>
    <w:rsid w:val="004B5E90"/>
    <w:rsid w:val="004C457F"/>
    <w:rsid w:val="004E3E45"/>
    <w:rsid w:val="004E7540"/>
    <w:rsid w:val="004F7146"/>
    <w:rsid w:val="00501F47"/>
    <w:rsid w:val="0050674E"/>
    <w:rsid w:val="00510A3A"/>
    <w:rsid w:val="00514BB3"/>
    <w:rsid w:val="00524FA7"/>
    <w:rsid w:val="00531D47"/>
    <w:rsid w:val="00531E59"/>
    <w:rsid w:val="00533B9F"/>
    <w:rsid w:val="005358FC"/>
    <w:rsid w:val="00540DE0"/>
    <w:rsid w:val="005567B9"/>
    <w:rsid w:val="00562D1A"/>
    <w:rsid w:val="00564B3E"/>
    <w:rsid w:val="005757CF"/>
    <w:rsid w:val="00576D71"/>
    <w:rsid w:val="005838E2"/>
    <w:rsid w:val="0058447B"/>
    <w:rsid w:val="005A136B"/>
    <w:rsid w:val="005A2DCB"/>
    <w:rsid w:val="005A6370"/>
    <w:rsid w:val="005B29EB"/>
    <w:rsid w:val="005B66D4"/>
    <w:rsid w:val="005B76E4"/>
    <w:rsid w:val="005C299E"/>
    <w:rsid w:val="005C29E4"/>
    <w:rsid w:val="005C2BC7"/>
    <w:rsid w:val="005C6542"/>
    <w:rsid w:val="005C79D5"/>
    <w:rsid w:val="005D2A8E"/>
    <w:rsid w:val="0060481A"/>
    <w:rsid w:val="006070D6"/>
    <w:rsid w:val="0061521E"/>
    <w:rsid w:val="00623FBD"/>
    <w:rsid w:val="00627923"/>
    <w:rsid w:val="00630032"/>
    <w:rsid w:val="00635642"/>
    <w:rsid w:val="0063626B"/>
    <w:rsid w:val="0065011F"/>
    <w:rsid w:val="00652A13"/>
    <w:rsid w:val="00654CDD"/>
    <w:rsid w:val="00662761"/>
    <w:rsid w:val="00663140"/>
    <w:rsid w:val="006653C6"/>
    <w:rsid w:val="00680BE3"/>
    <w:rsid w:val="006825D6"/>
    <w:rsid w:val="0068352F"/>
    <w:rsid w:val="00691AC3"/>
    <w:rsid w:val="00693FFF"/>
    <w:rsid w:val="00697908"/>
    <w:rsid w:val="006A2B36"/>
    <w:rsid w:val="006B03DB"/>
    <w:rsid w:val="006B10D9"/>
    <w:rsid w:val="006D75A3"/>
    <w:rsid w:val="006E3227"/>
    <w:rsid w:val="006E4776"/>
    <w:rsid w:val="006F0FEB"/>
    <w:rsid w:val="006F1526"/>
    <w:rsid w:val="006F3E27"/>
    <w:rsid w:val="006F4C0F"/>
    <w:rsid w:val="006F6EDF"/>
    <w:rsid w:val="00705FCA"/>
    <w:rsid w:val="0070627B"/>
    <w:rsid w:val="00711451"/>
    <w:rsid w:val="00714FD9"/>
    <w:rsid w:val="007170E9"/>
    <w:rsid w:val="00723A0C"/>
    <w:rsid w:val="0073428B"/>
    <w:rsid w:val="00746AC0"/>
    <w:rsid w:val="007523AE"/>
    <w:rsid w:val="00756B8B"/>
    <w:rsid w:val="00762F34"/>
    <w:rsid w:val="00782378"/>
    <w:rsid w:val="00786EFB"/>
    <w:rsid w:val="00791EE9"/>
    <w:rsid w:val="00795FE2"/>
    <w:rsid w:val="007A3AB8"/>
    <w:rsid w:val="007A5FDF"/>
    <w:rsid w:val="007C165E"/>
    <w:rsid w:val="007D45CA"/>
    <w:rsid w:val="007E2E2F"/>
    <w:rsid w:val="007F17E4"/>
    <w:rsid w:val="0080217B"/>
    <w:rsid w:val="00805EF4"/>
    <w:rsid w:val="00814F10"/>
    <w:rsid w:val="008205B9"/>
    <w:rsid w:val="00820D2A"/>
    <w:rsid w:val="00827E54"/>
    <w:rsid w:val="00831918"/>
    <w:rsid w:val="00837879"/>
    <w:rsid w:val="0084480F"/>
    <w:rsid w:val="00847EF7"/>
    <w:rsid w:val="00863E9A"/>
    <w:rsid w:val="0087396F"/>
    <w:rsid w:val="00875BDE"/>
    <w:rsid w:val="00884679"/>
    <w:rsid w:val="00884FE2"/>
    <w:rsid w:val="008945BF"/>
    <w:rsid w:val="008B0979"/>
    <w:rsid w:val="008B12AF"/>
    <w:rsid w:val="008C58ED"/>
    <w:rsid w:val="008D35D9"/>
    <w:rsid w:val="008D3FFB"/>
    <w:rsid w:val="008E3E8A"/>
    <w:rsid w:val="008F1DE9"/>
    <w:rsid w:val="0090496E"/>
    <w:rsid w:val="00906B34"/>
    <w:rsid w:val="00907FEA"/>
    <w:rsid w:val="00927259"/>
    <w:rsid w:val="00931421"/>
    <w:rsid w:val="00937282"/>
    <w:rsid w:val="00942746"/>
    <w:rsid w:val="0094397C"/>
    <w:rsid w:val="00946D54"/>
    <w:rsid w:val="009553E4"/>
    <w:rsid w:val="00956DB0"/>
    <w:rsid w:val="00960BD2"/>
    <w:rsid w:val="00973B01"/>
    <w:rsid w:val="0097449E"/>
    <w:rsid w:val="00976D21"/>
    <w:rsid w:val="00977BDE"/>
    <w:rsid w:val="00982A2F"/>
    <w:rsid w:val="00986832"/>
    <w:rsid w:val="009919F7"/>
    <w:rsid w:val="00993B59"/>
    <w:rsid w:val="009A367C"/>
    <w:rsid w:val="009A66DA"/>
    <w:rsid w:val="009B596E"/>
    <w:rsid w:val="009C2265"/>
    <w:rsid w:val="009D611C"/>
    <w:rsid w:val="009E6059"/>
    <w:rsid w:val="009F0D35"/>
    <w:rsid w:val="009F2B70"/>
    <w:rsid w:val="00A01F2E"/>
    <w:rsid w:val="00A041AC"/>
    <w:rsid w:val="00A05929"/>
    <w:rsid w:val="00A11834"/>
    <w:rsid w:val="00A127F8"/>
    <w:rsid w:val="00A15F1F"/>
    <w:rsid w:val="00A25F6F"/>
    <w:rsid w:val="00A32835"/>
    <w:rsid w:val="00A34307"/>
    <w:rsid w:val="00A4064F"/>
    <w:rsid w:val="00A42A94"/>
    <w:rsid w:val="00A44EAA"/>
    <w:rsid w:val="00A51911"/>
    <w:rsid w:val="00A72056"/>
    <w:rsid w:val="00A72E95"/>
    <w:rsid w:val="00A74CF3"/>
    <w:rsid w:val="00A772A6"/>
    <w:rsid w:val="00A840EC"/>
    <w:rsid w:val="00AA16AB"/>
    <w:rsid w:val="00AA17F1"/>
    <w:rsid w:val="00AB0001"/>
    <w:rsid w:val="00AB0CB2"/>
    <w:rsid w:val="00AB4A1C"/>
    <w:rsid w:val="00AB57A6"/>
    <w:rsid w:val="00AB7AEF"/>
    <w:rsid w:val="00AC148B"/>
    <w:rsid w:val="00AD1E0A"/>
    <w:rsid w:val="00AD2373"/>
    <w:rsid w:val="00AD3E97"/>
    <w:rsid w:val="00AE1DF1"/>
    <w:rsid w:val="00AE62E8"/>
    <w:rsid w:val="00AF2099"/>
    <w:rsid w:val="00AF426B"/>
    <w:rsid w:val="00AF6AF7"/>
    <w:rsid w:val="00AF7ADC"/>
    <w:rsid w:val="00B03027"/>
    <w:rsid w:val="00B12F4A"/>
    <w:rsid w:val="00B26E51"/>
    <w:rsid w:val="00B43569"/>
    <w:rsid w:val="00B44CDB"/>
    <w:rsid w:val="00B472D8"/>
    <w:rsid w:val="00B568F4"/>
    <w:rsid w:val="00B61C59"/>
    <w:rsid w:val="00B61CF9"/>
    <w:rsid w:val="00B67C80"/>
    <w:rsid w:val="00B77347"/>
    <w:rsid w:val="00B81E4B"/>
    <w:rsid w:val="00B835ED"/>
    <w:rsid w:val="00B86016"/>
    <w:rsid w:val="00B90615"/>
    <w:rsid w:val="00B90D2F"/>
    <w:rsid w:val="00B92CCF"/>
    <w:rsid w:val="00B942DF"/>
    <w:rsid w:val="00BA1CA9"/>
    <w:rsid w:val="00BA45F0"/>
    <w:rsid w:val="00BC56B6"/>
    <w:rsid w:val="00BC73D8"/>
    <w:rsid w:val="00BD59CE"/>
    <w:rsid w:val="00BE487F"/>
    <w:rsid w:val="00BF2D64"/>
    <w:rsid w:val="00BF6560"/>
    <w:rsid w:val="00C01DF0"/>
    <w:rsid w:val="00C05A7D"/>
    <w:rsid w:val="00C133C2"/>
    <w:rsid w:val="00C17F6C"/>
    <w:rsid w:val="00C21935"/>
    <w:rsid w:val="00C2489D"/>
    <w:rsid w:val="00C24A6F"/>
    <w:rsid w:val="00C256B7"/>
    <w:rsid w:val="00C41252"/>
    <w:rsid w:val="00C53AE1"/>
    <w:rsid w:val="00C5452B"/>
    <w:rsid w:val="00C57125"/>
    <w:rsid w:val="00C6354B"/>
    <w:rsid w:val="00C65C8D"/>
    <w:rsid w:val="00C67D3A"/>
    <w:rsid w:val="00C73D0D"/>
    <w:rsid w:val="00C77DB1"/>
    <w:rsid w:val="00C84856"/>
    <w:rsid w:val="00C8536A"/>
    <w:rsid w:val="00CA10DB"/>
    <w:rsid w:val="00CA35A9"/>
    <w:rsid w:val="00CA3600"/>
    <w:rsid w:val="00CA457E"/>
    <w:rsid w:val="00CA67EE"/>
    <w:rsid w:val="00CB1C31"/>
    <w:rsid w:val="00CB476D"/>
    <w:rsid w:val="00CC3466"/>
    <w:rsid w:val="00CC4282"/>
    <w:rsid w:val="00CD5486"/>
    <w:rsid w:val="00CD7819"/>
    <w:rsid w:val="00CE5B37"/>
    <w:rsid w:val="00CF1D90"/>
    <w:rsid w:val="00CF50D5"/>
    <w:rsid w:val="00D005B0"/>
    <w:rsid w:val="00D01705"/>
    <w:rsid w:val="00D0599C"/>
    <w:rsid w:val="00D06178"/>
    <w:rsid w:val="00D2403C"/>
    <w:rsid w:val="00D2665F"/>
    <w:rsid w:val="00D35294"/>
    <w:rsid w:val="00D35F14"/>
    <w:rsid w:val="00D3623E"/>
    <w:rsid w:val="00D36D4C"/>
    <w:rsid w:val="00D43382"/>
    <w:rsid w:val="00D4639C"/>
    <w:rsid w:val="00D47CD5"/>
    <w:rsid w:val="00D52D66"/>
    <w:rsid w:val="00D53BC6"/>
    <w:rsid w:val="00D56E96"/>
    <w:rsid w:val="00D60214"/>
    <w:rsid w:val="00D66B78"/>
    <w:rsid w:val="00D673CD"/>
    <w:rsid w:val="00D76029"/>
    <w:rsid w:val="00D816DD"/>
    <w:rsid w:val="00D822B2"/>
    <w:rsid w:val="00D86754"/>
    <w:rsid w:val="00D92FC3"/>
    <w:rsid w:val="00D9479E"/>
    <w:rsid w:val="00D958F6"/>
    <w:rsid w:val="00DA1438"/>
    <w:rsid w:val="00DA6128"/>
    <w:rsid w:val="00DB269A"/>
    <w:rsid w:val="00DC6859"/>
    <w:rsid w:val="00DD27CD"/>
    <w:rsid w:val="00DD2845"/>
    <w:rsid w:val="00DE0CFF"/>
    <w:rsid w:val="00DE3A15"/>
    <w:rsid w:val="00DE6F5F"/>
    <w:rsid w:val="00DF0AFF"/>
    <w:rsid w:val="00DF44D9"/>
    <w:rsid w:val="00DF66CB"/>
    <w:rsid w:val="00E017B0"/>
    <w:rsid w:val="00E01A85"/>
    <w:rsid w:val="00E027DC"/>
    <w:rsid w:val="00E07D78"/>
    <w:rsid w:val="00E21C98"/>
    <w:rsid w:val="00E27AF2"/>
    <w:rsid w:val="00E31B22"/>
    <w:rsid w:val="00E35F1A"/>
    <w:rsid w:val="00E5058B"/>
    <w:rsid w:val="00E5310A"/>
    <w:rsid w:val="00E532AB"/>
    <w:rsid w:val="00E57241"/>
    <w:rsid w:val="00E609C0"/>
    <w:rsid w:val="00E61740"/>
    <w:rsid w:val="00E832C7"/>
    <w:rsid w:val="00E91CDF"/>
    <w:rsid w:val="00E961AB"/>
    <w:rsid w:val="00EA282E"/>
    <w:rsid w:val="00EA4498"/>
    <w:rsid w:val="00EB3447"/>
    <w:rsid w:val="00EB4B3F"/>
    <w:rsid w:val="00EB5960"/>
    <w:rsid w:val="00ED1B9C"/>
    <w:rsid w:val="00ED3933"/>
    <w:rsid w:val="00ED7563"/>
    <w:rsid w:val="00ED7C10"/>
    <w:rsid w:val="00EE2AF6"/>
    <w:rsid w:val="00EF04AE"/>
    <w:rsid w:val="00EF26D2"/>
    <w:rsid w:val="00EF353E"/>
    <w:rsid w:val="00F10DBA"/>
    <w:rsid w:val="00F1721B"/>
    <w:rsid w:val="00F20042"/>
    <w:rsid w:val="00F2097E"/>
    <w:rsid w:val="00F26F35"/>
    <w:rsid w:val="00F33C48"/>
    <w:rsid w:val="00F40D07"/>
    <w:rsid w:val="00F5152E"/>
    <w:rsid w:val="00F62DC8"/>
    <w:rsid w:val="00F718E6"/>
    <w:rsid w:val="00F72248"/>
    <w:rsid w:val="00F760CD"/>
    <w:rsid w:val="00F80A3C"/>
    <w:rsid w:val="00F80F60"/>
    <w:rsid w:val="00F865F1"/>
    <w:rsid w:val="00F86C43"/>
    <w:rsid w:val="00F934C6"/>
    <w:rsid w:val="00FA17EA"/>
    <w:rsid w:val="00FA2826"/>
    <w:rsid w:val="00FA6FAA"/>
    <w:rsid w:val="00FA7BA4"/>
    <w:rsid w:val="00FB7D44"/>
    <w:rsid w:val="00FC2130"/>
    <w:rsid w:val="00FC3672"/>
    <w:rsid w:val="00FC3F57"/>
    <w:rsid w:val="00FC7D86"/>
    <w:rsid w:val="00FD0CD3"/>
    <w:rsid w:val="00FD1F0E"/>
    <w:rsid w:val="00FD6C11"/>
    <w:rsid w:val="00FE375A"/>
    <w:rsid w:val="00FF1DBA"/>
    <w:rsid w:val="00FF7A71"/>
    <w:rsid w:val="00FF7DFB"/>
    <w:rsid w:val="4A985155"/>
    <w:rsid w:val="5297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D52D6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52D66"/>
    <w:rPr>
      <w:color w:val="605E5C"/>
      <w:shd w:val="clear" w:color="auto" w:fill="E1DFDD"/>
    </w:rPr>
  </w:style>
  <w:style w:type="character" w:customStyle="1" w:styleId="ui-provider">
    <w:name w:val="ui-provider"/>
    <w:basedOn w:val="Fuentedeprrafopredeter"/>
    <w:rsid w:val="002B7905"/>
  </w:style>
  <w:style w:type="paragraph" w:styleId="NormalWeb">
    <w:name w:val="Normal (Web)"/>
    <w:basedOn w:val="Normal"/>
    <w:uiPriority w:val="99"/>
    <w:semiHidden/>
    <w:unhideWhenUsed/>
    <w:rsid w:val="0063564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paragraph" w:styleId="Prrafodelista">
    <w:name w:val="List Paragraph"/>
    <w:basedOn w:val="Normal"/>
    <w:uiPriority w:val="34"/>
    <w:qFormat/>
    <w:rsid w:val="00635642"/>
    <w:pPr>
      <w:ind w:left="720"/>
      <w:contextualSpacing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paragraph" w:customStyle="1" w:styleId="Default">
    <w:name w:val="Default"/>
    <w:rsid w:val="004054CE"/>
    <w:pPr>
      <w:autoSpaceDE w:val="0"/>
      <w:autoSpaceDN w:val="0"/>
      <w:adjustRightInd w:val="0"/>
    </w:pPr>
    <w:rPr>
      <w:rFonts w:ascii="HendersonSansW00-BasicLight" w:hAnsi="HendersonSansW00-BasicLight" w:cs="HendersonSansW00-BasicLight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885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780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38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683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662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486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91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3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6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778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064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992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52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732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57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7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5374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04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91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361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900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4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256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449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39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32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omotora.go.cr" TargetMode="External"/><Relationship Id="rId2" Type="http://schemas.openxmlformats.org/officeDocument/2006/relationships/hyperlink" Target="mailto:rsanchez@promotora.go.cr" TargetMode="External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9" ma:contentTypeDescription="Crear nuevo documento." ma:contentTypeScope="" ma:versionID="90ee9bc7225ec76f3171cc931d0f22bf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58f0ed9ebc69d6e7327776b296ea76b8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9D7C6D-D154-42D3-8F1E-97B2CFDD76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D1ED88-D814-4587-A85A-504F2C28FE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5C137B-9BFD-43DE-88E4-6FE6178D50CB}">
  <ds:schemaRefs>
    <ds:schemaRef ds:uri="http://purl.org/dc/elements/1.1/"/>
    <ds:schemaRef ds:uri="http://schemas.microsoft.com/office/2006/metadata/properties"/>
    <ds:schemaRef ds:uri="http://purl.org/dc/terms/"/>
    <ds:schemaRef ds:uri="http://purl.org/dc/dcmitype/"/>
    <ds:schemaRef ds:uri="http://schemas.microsoft.com/office/2006/documentManagement/types"/>
    <ds:schemaRef ds:uri="46b355d7-007c-4c4f-8419-45e6fccc3381"/>
    <ds:schemaRef ds:uri="2558aeac-3be3-468b-b7a2-bf4219156b47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328117E-8195-47B0-B76A-B34136466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Sánchez Robles</cp:lastModifiedBy>
  <cp:revision>2</cp:revision>
  <cp:lastPrinted>2024-08-26T18:26:00Z</cp:lastPrinted>
  <dcterms:created xsi:type="dcterms:W3CDTF">2026-03-16T13:25:00Z</dcterms:created>
  <dcterms:modified xsi:type="dcterms:W3CDTF">2026-03-16T13:25:00Z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