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5CD75" w14:textId="702EBFEA" w:rsidR="008B5E76" w:rsidRDefault="00FE09AC" w:rsidP="00CE3135">
      <w:pPr>
        <w:pBdr>
          <w:top w:val="nil"/>
          <w:left w:val="nil"/>
          <w:bottom w:val="nil"/>
          <w:right w:val="nil"/>
          <w:between w:val="nil"/>
        </w:pBdr>
        <w:spacing w:after="0"/>
        <w:ind w:left="0" w:hanging="2"/>
        <w:jc w:val="center"/>
        <w:rPr>
          <w:rFonts w:ascii="Arial" w:eastAsia="Arial" w:hAnsi="Arial" w:cs="Arial"/>
          <w:b/>
          <w:color w:val="000000"/>
          <w:sz w:val="24"/>
          <w:szCs w:val="24"/>
        </w:rPr>
      </w:pPr>
      <w:r>
        <w:rPr>
          <w:rFonts w:ascii="Arial" w:eastAsia="Arial" w:hAnsi="Arial" w:cs="Arial"/>
          <w:b/>
          <w:color w:val="000000"/>
          <w:sz w:val="24"/>
          <w:szCs w:val="24"/>
        </w:rPr>
        <w:t xml:space="preserve">Convocatoria para el </w:t>
      </w:r>
      <w:r w:rsidR="008B5E76" w:rsidRPr="008B5E76">
        <w:rPr>
          <w:rFonts w:ascii="Arial" w:eastAsia="Arial" w:hAnsi="Arial" w:cs="Arial"/>
          <w:b/>
          <w:color w:val="000000"/>
          <w:sz w:val="24"/>
          <w:szCs w:val="24"/>
          <w:lang w:val="es-CR"/>
        </w:rPr>
        <w:t>Programa de Carreras Técnicas STEM</w:t>
      </w:r>
      <w:r w:rsidR="008B5E76">
        <w:rPr>
          <w:rFonts w:ascii="Arial" w:eastAsia="Arial" w:hAnsi="Arial" w:cs="Arial"/>
          <w:b/>
          <w:color w:val="000000"/>
          <w:sz w:val="24"/>
          <w:szCs w:val="24"/>
          <w:lang w:val="es-CR"/>
        </w:rPr>
        <w:t xml:space="preserve"> </w:t>
      </w:r>
      <w:r w:rsidR="00F867D2">
        <w:rPr>
          <w:rFonts w:ascii="Arial" w:eastAsia="Arial" w:hAnsi="Arial" w:cs="Arial"/>
          <w:b/>
          <w:color w:val="000000"/>
          <w:sz w:val="24"/>
          <w:szCs w:val="24"/>
          <w:lang w:val="es-CR"/>
        </w:rPr>
        <w:t>-</w:t>
      </w:r>
      <w:r w:rsidR="00BE789F">
        <w:rPr>
          <w:rFonts w:ascii="Arial" w:eastAsia="Arial" w:hAnsi="Arial" w:cs="Arial"/>
          <w:b/>
          <w:color w:val="000000"/>
          <w:sz w:val="24"/>
          <w:szCs w:val="24"/>
          <w:lang w:val="es-CR"/>
        </w:rPr>
        <w:t xml:space="preserve"> </w:t>
      </w:r>
      <w:r w:rsidR="008B5E76">
        <w:rPr>
          <w:rFonts w:ascii="Arial" w:eastAsia="Arial" w:hAnsi="Arial" w:cs="Arial"/>
          <w:b/>
          <w:color w:val="000000"/>
          <w:sz w:val="24"/>
          <w:szCs w:val="24"/>
          <w:lang w:val="es-CR"/>
        </w:rPr>
        <w:t>2022</w:t>
      </w:r>
      <w:r w:rsidR="008B5E76" w:rsidRPr="008B5E76">
        <w:rPr>
          <w:rFonts w:ascii="Arial" w:eastAsia="Arial" w:hAnsi="Arial" w:cs="Arial"/>
          <w:b/>
          <w:color w:val="000000"/>
          <w:sz w:val="24"/>
          <w:szCs w:val="24"/>
          <w:lang w:val="es-CR"/>
        </w:rPr>
        <w:t xml:space="preserve">  </w:t>
      </w:r>
    </w:p>
    <w:p w14:paraId="5115D174" w14:textId="078E34A6" w:rsidR="000417E7" w:rsidRPr="008B5E76" w:rsidRDefault="00CE3135" w:rsidP="00CE3135">
      <w:pPr>
        <w:pBdr>
          <w:top w:val="nil"/>
          <w:left w:val="nil"/>
          <w:bottom w:val="nil"/>
          <w:right w:val="nil"/>
          <w:between w:val="nil"/>
        </w:pBdr>
        <w:spacing w:after="0"/>
        <w:ind w:left="0" w:hanging="2"/>
        <w:jc w:val="center"/>
        <w:rPr>
          <w:rFonts w:ascii="Arial" w:eastAsia="Arial" w:hAnsi="Arial" w:cs="Arial"/>
          <w:i/>
          <w:color w:val="000000"/>
          <w:sz w:val="24"/>
          <w:szCs w:val="24"/>
        </w:rPr>
      </w:pPr>
      <w:r w:rsidRPr="008B5E76">
        <w:rPr>
          <w:rFonts w:ascii="Arial" w:eastAsia="Arial" w:hAnsi="Arial" w:cs="Arial"/>
          <w:b/>
          <w:bCs/>
          <w:i/>
          <w:color w:val="000000"/>
          <w:sz w:val="24"/>
          <w:szCs w:val="24"/>
          <w:lang w:val="es-CR"/>
        </w:rPr>
        <w:t>“3,14 cierra el círculo”</w:t>
      </w:r>
    </w:p>
    <w:p w14:paraId="4D112768" w14:textId="77777777" w:rsidR="000417E7" w:rsidRDefault="000417E7">
      <w:pPr>
        <w:pBdr>
          <w:top w:val="nil"/>
          <w:left w:val="nil"/>
          <w:bottom w:val="nil"/>
          <w:right w:val="nil"/>
          <w:between w:val="nil"/>
        </w:pBdr>
        <w:spacing w:after="120"/>
        <w:ind w:left="0" w:hanging="2"/>
        <w:jc w:val="center"/>
        <w:rPr>
          <w:rFonts w:ascii="Arial" w:eastAsia="Arial" w:hAnsi="Arial" w:cs="Arial"/>
          <w:b/>
          <w:color w:val="222222"/>
          <w:sz w:val="24"/>
          <w:szCs w:val="24"/>
          <w:highlight w:val="yellow"/>
        </w:rPr>
      </w:pPr>
    </w:p>
    <w:p w14:paraId="26219993" w14:textId="77777777" w:rsidR="000417E7" w:rsidRDefault="00FE09AC">
      <w:pPr>
        <w:pBdr>
          <w:top w:val="nil"/>
          <w:left w:val="nil"/>
          <w:bottom w:val="nil"/>
          <w:right w:val="nil"/>
          <w:between w:val="nil"/>
        </w:pBdr>
        <w:spacing w:after="120"/>
        <w:ind w:left="0" w:hanging="2"/>
        <w:jc w:val="center"/>
        <w:rPr>
          <w:rFonts w:ascii="Arial" w:eastAsia="Arial" w:hAnsi="Arial" w:cs="Arial"/>
          <w:color w:val="000000"/>
          <w:sz w:val="24"/>
          <w:szCs w:val="24"/>
        </w:rPr>
      </w:pPr>
      <w:r>
        <w:rPr>
          <w:rFonts w:ascii="Arial" w:eastAsia="Arial" w:hAnsi="Arial" w:cs="Arial"/>
          <w:b/>
          <w:color w:val="000000"/>
          <w:sz w:val="24"/>
          <w:szCs w:val="24"/>
        </w:rPr>
        <w:t>TÉRMINOS DE REFERENCIA DE LA CONVOCATORIA</w:t>
      </w:r>
    </w:p>
    <w:p w14:paraId="0823B617" w14:textId="22CC3183" w:rsidR="00D96997" w:rsidRPr="00D96997" w:rsidRDefault="00FE09AC" w:rsidP="00F17CF9">
      <w:pPr>
        <w:suppressAutoHyphens w:val="0"/>
        <w:spacing w:before="100" w:beforeAutospacing="1" w:after="0" w:afterAutospacing="1"/>
        <w:ind w:left="0" w:hanging="2"/>
        <w:jc w:val="both"/>
        <w:textDirection w:val="lrTb"/>
        <w:textAlignment w:val="auto"/>
        <w:rPr>
          <w:rFonts w:ascii="Arial" w:eastAsia="Arial" w:hAnsi="Arial" w:cs="Arial"/>
          <w:color w:val="000000" w:themeColor="text1"/>
        </w:rPr>
      </w:pPr>
      <w:bookmarkStart w:id="0" w:name="_heading=h.4d34og8"/>
      <w:bookmarkEnd w:id="0"/>
      <w:r w:rsidRPr="2521F461">
        <w:rPr>
          <w:rFonts w:ascii="Arial" w:eastAsia="Arial" w:hAnsi="Arial" w:cs="Arial"/>
          <w:color w:val="000000" w:themeColor="text1"/>
        </w:rPr>
        <w:t xml:space="preserve">La </w:t>
      </w:r>
      <w:r w:rsidRPr="2521F461">
        <w:rPr>
          <w:rFonts w:ascii="Arial" w:eastAsia="Arial" w:hAnsi="Arial" w:cs="Arial"/>
        </w:rPr>
        <w:t>Promotora Costarricense de Innovación e Investigación</w:t>
      </w:r>
      <w:r w:rsidRPr="2521F461">
        <w:rPr>
          <w:rFonts w:ascii="Arial" w:eastAsia="Arial" w:hAnsi="Arial" w:cs="Arial"/>
          <w:color w:val="000000" w:themeColor="text1"/>
        </w:rPr>
        <w:t xml:space="preserve"> (Promotora)</w:t>
      </w:r>
      <w:r w:rsidR="00F867D2" w:rsidRPr="2521F461">
        <w:rPr>
          <w:rFonts w:ascii="Arial" w:eastAsia="Arial" w:hAnsi="Arial" w:cs="Arial"/>
          <w:color w:val="000000" w:themeColor="text1"/>
        </w:rPr>
        <w:t xml:space="preserve"> y </w:t>
      </w:r>
      <w:r w:rsidRPr="2521F461">
        <w:rPr>
          <w:rFonts w:ascii="Arial" w:eastAsia="Arial" w:hAnsi="Arial" w:cs="Arial"/>
          <w:color w:val="000000" w:themeColor="text1"/>
        </w:rPr>
        <w:t>el Ministerio de Ciencia, Innovación, Tecnología y Telecomunicaciones (MICITT)</w:t>
      </w:r>
      <w:r w:rsidR="00BE789F" w:rsidRPr="2521F461">
        <w:rPr>
          <w:rFonts w:ascii="Arial" w:eastAsia="Arial" w:hAnsi="Arial" w:cs="Arial"/>
          <w:color w:val="000000" w:themeColor="text1"/>
        </w:rPr>
        <w:t>,</w:t>
      </w:r>
      <w:r w:rsidRPr="2521F461">
        <w:rPr>
          <w:rFonts w:ascii="Arial" w:eastAsia="Arial" w:hAnsi="Arial" w:cs="Arial"/>
          <w:color w:val="000000" w:themeColor="text1"/>
        </w:rPr>
        <w:t xml:space="preserve"> inv</w:t>
      </w:r>
      <w:r w:rsidRPr="2521F461">
        <w:rPr>
          <w:rFonts w:ascii="Arial" w:eastAsia="Arial" w:hAnsi="Arial" w:cs="Arial"/>
        </w:rPr>
        <w:t>i</w:t>
      </w:r>
      <w:r w:rsidRPr="2521F461">
        <w:rPr>
          <w:rFonts w:ascii="Arial" w:eastAsia="Arial" w:hAnsi="Arial" w:cs="Arial"/>
          <w:color w:val="000000" w:themeColor="text1"/>
        </w:rPr>
        <w:t>ta</w:t>
      </w:r>
      <w:r w:rsidR="43AB924C" w:rsidRPr="2521F461">
        <w:rPr>
          <w:rFonts w:ascii="Arial" w:eastAsia="Arial" w:hAnsi="Arial" w:cs="Arial"/>
          <w:color w:val="000000" w:themeColor="text1"/>
        </w:rPr>
        <w:t xml:space="preserve"> a Universidades o Centros de Enseñanza Superior </w:t>
      </w:r>
      <w:r w:rsidR="1C2D8118" w:rsidRPr="2521F461">
        <w:rPr>
          <w:rFonts w:ascii="Arial" w:eastAsia="Arial" w:hAnsi="Arial" w:cs="Arial"/>
          <w:color w:val="000000" w:themeColor="text1"/>
        </w:rPr>
        <w:t>y a</w:t>
      </w:r>
      <w:r w:rsidRPr="2521F461">
        <w:rPr>
          <w:rFonts w:ascii="Arial" w:eastAsia="Arial" w:hAnsi="Arial" w:cs="Arial"/>
          <w:color w:val="000000" w:themeColor="text1"/>
        </w:rPr>
        <w:t xml:space="preserve"> </w:t>
      </w:r>
      <w:r w:rsidR="00E677BE" w:rsidRPr="2521F461">
        <w:rPr>
          <w:rFonts w:ascii="Arial" w:eastAsia="Arial" w:hAnsi="Arial" w:cs="Arial"/>
          <w:color w:val="000000" w:themeColor="text1"/>
        </w:rPr>
        <w:t xml:space="preserve">estudiantes </w:t>
      </w:r>
      <w:r w:rsidR="26C82651" w:rsidRPr="2521F461">
        <w:rPr>
          <w:rFonts w:ascii="Arial" w:eastAsia="Arial" w:hAnsi="Arial" w:cs="Arial"/>
          <w:color w:val="000000" w:themeColor="text1"/>
        </w:rPr>
        <w:t xml:space="preserve">a participar como oferentes y becarios respectivamente, en la </w:t>
      </w:r>
      <w:r w:rsidR="26C82651" w:rsidRPr="2521F461">
        <w:rPr>
          <w:rFonts w:ascii="Arial" w:eastAsia="Arial" w:hAnsi="Arial" w:cs="Arial"/>
          <w:b/>
          <w:bCs/>
          <w:color w:val="000000" w:themeColor="text1"/>
          <w:sz w:val="24"/>
          <w:szCs w:val="24"/>
        </w:rPr>
        <w:t xml:space="preserve">Convocatoria para el </w:t>
      </w:r>
      <w:r w:rsidR="26C82651" w:rsidRPr="2521F461">
        <w:rPr>
          <w:rFonts w:ascii="Arial" w:eastAsia="Arial" w:hAnsi="Arial" w:cs="Arial"/>
          <w:b/>
          <w:bCs/>
          <w:color w:val="000000" w:themeColor="text1"/>
          <w:sz w:val="24"/>
          <w:szCs w:val="24"/>
          <w:lang w:val="es-CR"/>
        </w:rPr>
        <w:t xml:space="preserve">Programa de Carreras Técnicas STEM - 2022 </w:t>
      </w:r>
      <w:r w:rsidR="26C82651" w:rsidRPr="2521F461">
        <w:rPr>
          <w:rFonts w:ascii="Arial" w:eastAsia="Arial" w:hAnsi="Arial" w:cs="Arial"/>
          <w:b/>
          <w:bCs/>
          <w:i/>
          <w:iCs/>
          <w:color w:val="000000" w:themeColor="text1"/>
          <w:sz w:val="24"/>
          <w:szCs w:val="24"/>
          <w:lang w:val="es-CR"/>
        </w:rPr>
        <w:t>“3,14 cierra el círculo”</w:t>
      </w:r>
      <w:r w:rsidR="74AF6FE3" w:rsidRPr="2521F461">
        <w:rPr>
          <w:rFonts w:ascii="Arial" w:eastAsia="Arial" w:hAnsi="Arial" w:cs="Arial"/>
          <w:b/>
          <w:bCs/>
          <w:i/>
          <w:iCs/>
          <w:color w:val="000000" w:themeColor="text1"/>
          <w:sz w:val="24"/>
          <w:szCs w:val="24"/>
          <w:lang w:val="es-CR"/>
        </w:rPr>
        <w:t xml:space="preserve">, </w:t>
      </w:r>
      <w:r w:rsidR="74AF6FE3" w:rsidRPr="2521F461">
        <w:rPr>
          <w:rFonts w:ascii="Arial" w:eastAsia="Arial" w:hAnsi="Arial" w:cs="Arial"/>
          <w:color w:val="000000" w:themeColor="text1"/>
          <w:lang w:val="es-CR"/>
        </w:rPr>
        <w:t xml:space="preserve">según </w:t>
      </w:r>
      <w:r w:rsidR="74AF6FE3" w:rsidRPr="2521F461">
        <w:rPr>
          <w:rFonts w:ascii="Arial" w:eastAsia="Arial" w:hAnsi="Arial" w:cs="Arial"/>
          <w:color w:val="000000" w:themeColor="text1"/>
        </w:rPr>
        <w:t xml:space="preserve"> el marco del Plan Nacional de Ciencia Tecnología e Innovación (</w:t>
      </w:r>
      <w:r w:rsidR="74AF6FE3" w:rsidRPr="0001079D">
        <w:rPr>
          <w:rFonts w:ascii="Arial" w:eastAsia="Arial" w:hAnsi="Arial" w:cs="Arial"/>
          <w:color w:val="000000" w:themeColor="text1"/>
        </w:rPr>
        <w:t>2022-2027</w:t>
      </w:r>
      <w:r w:rsidR="74AF6FE3" w:rsidRPr="2521F461">
        <w:rPr>
          <w:rFonts w:ascii="Arial" w:eastAsia="Arial" w:hAnsi="Arial" w:cs="Arial"/>
          <w:color w:val="000000" w:themeColor="text1"/>
        </w:rPr>
        <w:t>) y de la Ley 7169 “Ley de Promoción del Desarrollo Científico Tecnológico”.</w:t>
      </w:r>
    </w:p>
    <w:p w14:paraId="25CD87C5" w14:textId="4C9F9144" w:rsidR="00D96997" w:rsidRPr="00F17CF9" w:rsidRDefault="41F5BFC8" w:rsidP="00F17CF9">
      <w:pPr>
        <w:pBdr>
          <w:top w:val="nil"/>
          <w:left w:val="nil"/>
          <w:bottom w:val="nil"/>
          <w:right w:val="nil"/>
          <w:between w:val="nil"/>
        </w:pBdr>
        <w:spacing w:after="240"/>
        <w:ind w:left="0" w:hanging="2"/>
        <w:jc w:val="both"/>
        <w:textDirection w:val="lrTb"/>
        <w:rPr>
          <w:rFonts w:ascii="Arial" w:eastAsia="Arial" w:hAnsi="Arial" w:cs="Arial"/>
          <w:color w:val="000000"/>
        </w:rPr>
      </w:pPr>
      <w:r w:rsidRPr="00F17CF9">
        <w:rPr>
          <w:rFonts w:ascii="Arial" w:eastAsia="Arial" w:hAnsi="Arial" w:cs="Arial"/>
          <w:color w:val="000000"/>
        </w:rPr>
        <w:t xml:space="preserve">El programa, que consta de dos </w:t>
      </w:r>
      <w:r w:rsidR="0047634A">
        <w:rPr>
          <w:rFonts w:ascii="Arial" w:eastAsia="Arial" w:hAnsi="Arial" w:cs="Arial"/>
          <w:color w:val="000000"/>
        </w:rPr>
        <w:t>etapas</w:t>
      </w:r>
      <w:r w:rsidRPr="00F17CF9">
        <w:rPr>
          <w:rFonts w:ascii="Arial" w:eastAsia="Arial" w:hAnsi="Arial" w:cs="Arial"/>
          <w:color w:val="000000"/>
        </w:rPr>
        <w:t xml:space="preserve">, invita </w:t>
      </w:r>
      <w:r w:rsidR="1DBF8A56" w:rsidRPr="00F17CF9">
        <w:rPr>
          <w:rFonts w:ascii="Arial" w:eastAsia="Arial" w:hAnsi="Arial" w:cs="Arial"/>
          <w:color w:val="000000"/>
        </w:rPr>
        <w:t xml:space="preserve">en una primera </w:t>
      </w:r>
      <w:r w:rsidR="0047634A">
        <w:rPr>
          <w:rFonts w:ascii="Arial" w:eastAsia="Arial" w:hAnsi="Arial" w:cs="Arial"/>
          <w:color w:val="000000"/>
        </w:rPr>
        <w:t>etapa</w:t>
      </w:r>
      <w:r w:rsidR="1DBF8A56" w:rsidRPr="00F17CF9">
        <w:rPr>
          <w:rFonts w:ascii="Arial" w:eastAsia="Arial" w:hAnsi="Arial" w:cs="Arial"/>
          <w:color w:val="000000"/>
        </w:rPr>
        <w:t xml:space="preserve">, a </w:t>
      </w:r>
      <w:r w:rsidRPr="00F17CF9">
        <w:rPr>
          <w:rFonts w:ascii="Arial" w:eastAsia="Arial" w:hAnsi="Arial" w:cs="Arial"/>
          <w:color w:val="000000"/>
        </w:rPr>
        <w:t>Universidades a participar como proveedoras de servicios de educación superior</w:t>
      </w:r>
      <w:r w:rsidR="344AED3A" w:rsidRPr="00F17CF9">
        <w:rPr>
          <w:rFonts w:ascii="Arial" w:eastAsia="Arial" w:hAnsi="Arial" w:cs="Arial"/>
          <w:color w:val="000000"/>
        </w:rPr>
        <w:t>,</w:t>
      </w:r>
      <w:r w:rsidRPr="00F17CF9">
        <w:rPr>
          <w:rFonts w:ascii="Arial" w:eastAsia="Arial" w:hAnsi="Arial" w:cs="Arial"/>
          <w:color w:val="000000"/>
        </w:rPr>
        <w:t xml:space="preserve"> específicamente en la enseñanza </w:t>
      </w:r>
      <w:r w:rsidR="4A31E041" w:rsidRPr="00F17CF9">
        <w:rPr>
          <w:rFonts w:ascii="Arial" w:eastAsia="Arial" w:hAnsi="Arial" w:cs="Arial"/>
          <w:color w:val="000000"/>
        </w:rPr>
        <w:t>de carreras técnica</w:t>
      </w:r>
      <w:r w:rsidR="002E04C0" w:rsidRPr="00F17CF9">
        <w:rPr>
          <w:rFonts w:ascii="Arial" w:eastAsia="Arial" w:hAnsi="Arial" w:cs="Arial"/>
          <w:color w:val="000000"/>
        </w:rPr>
        <w:t>s</w:t>
      </w:r>
      <w:r w:rsidR="4A31E041" w:rsidRPr="00F17CF9">
        <w:rPr>
          <w:rFonts w:ascii="Arial" w:eastAsia="Arial" w:hAnsi="Arial" w:cs="Arial"/>
          <w:color w:val="000000"/>
        </w:rPr>
        <w:t xml:space="preserve"> en Ciencia, Tecnología, Ingeniería y Matemática (STEM por sus siglas en inglés).</w:t>
      </w:r>
    </w:p>
    <w:p w14:paraId="502E0683" w14:textId="7BAF34FC" w:rsidR="00D96997" w:rsidRPr="00F17CF9" w:rsidRDefault="53C4A54A" w:rsidP="00F17CF9">
      <w:pPr>
        <w:pBdr>
          <w:top w:val="nil"/>
          <w:left w:val="nil"/>
          <w:bottom w:val="nil"/>
          <w:right w:val="nil"/>
          <w:between w:val="nil"/>
        </w:pBdr>
        <w:spacing w:after="240"/>
        <w:ind w:left="0" w:hanging="2"/>
        <w:jc w:val="both"/>
        <w:textDirection w:val="lrTb"/>
        <w:rPr>
          <w:rFonts w:ascii="Arial" w:eastAsia="Arial" w:hAnsi="Arial" w:cs="Arial"/>
          <w:color w:val="000000"/>
        </w:rPr>
      </w:pPr>
      <w:r w:rsidRPr="00F17CF9">
        <w:rPr>
          <w:rFonts w:ascii="Arial" w:eastAsia="Arial" w:hAnsi="Arial" w:cs="Arial"/>
          <w:color w:val="000000"/>
        </w:rPr>
        <w:t xml:space="preserve">En una segunda etapa, se invita a estudiantes </w:t>
      </w:r>
      <w:r w:rsidR="00E677BE" w:rsidRPr="00F17CF9">
        <w:rPr>
          <w:rFonts w:ascii="Arial" w:eastAsia="Arial" w:hAnsi="Arial" w:cs="Arial"/>
          <w:color w:val="000000"/>
        </w:rPr>
        <w:t>costarricense</w:t>
      </w:r>
      <w:r w:rsidR="00BE789F" w:rsidRPr="00F17CF9">
        <w:rPr>
          <w:rFonts w:ascii="Arial" w:eastAsia="Arial" w:hAnsi="Arial" w:cs="Arial"/>
          <w:color w:val="000000"/>
        </w:rPr>
        <w:t xml:space="preserve">s </w:t>
      </w:r>
      <w:r w:rsidR="007609E0" w:rsidRPr="00F17CF9">
        <w:rPr>
          <w:rFonts w:ascii="Arial" w:eastAsia="Arial" w:hAnsi="Arial" w:cs="Arial"/>
          <w:color w:val="000000"/>
        </w:rPr>
        <w:t>con</w:t>
      </w:r>
      <w:r w:rsidR="3A2A121F" w:rsidRPr="00F17CF9">
        <w:rPr>
          <w:rFonts w:ascii="Arial" w:eastAsia="Arial" w:hAnsi="Arial" w:cs="Arial"/>
          <w:color w:val="000000"/>
        </w:rPr>
        <w:t xml:space="preserve"> al menos</w:t>
      </w:r>
      <w:r w:rsidR="007609E0" w:rsidRPr="00F17CF9">
        <w:rPr>
          <w:rFonts w:ascii="Arial" w:eastAsia="Arial" w:hAnsi="Arial" w:cs="Arial"/>
          <w:color w:val="000000"/>
        </w:rPr>
        <w:t xml:space="preserve"> secundaria concluida</w:t>
      </w:r>
      <w:r w:rsidR="20EBB8FB" w:rsidRPr="00F17CF9">
        <w:rPr>
          <w:rFonts w:ascii="Arial" w:eastAsia="Arial" w:hAnsi="Arial" w:cs="Arial"/>
          <w:color w:val="000000"/>
        </w:rPr>
        <w:t xml:space="preserve"> que estén interesados en cursar carreras técnicas STEM, </w:t>
      </w:r>
      <w:r w:rsidR="008D00F2" w:rsidRPr="00F17CF9">
        <w:rPr>
          <w:rFonts w:ascii="Arial" w:eastAsia="Arial" w:hAnsi="Arial" w:cs="Arial"/>
          <w:color w:val="000000"/>
        </w:rPr>
        <w:t>a</w:t>
      </w:r>
      <w:r w:rsidR="3055E03A" w:rsidRPr="00F17CF9">
        <w:rPr>
          <w:rFonts w:ascii="Arial" w:eastAsia="Arial" w:hAnsi="Arial" w:cs="Arial"/>
          <w:color w:val="000000"/>
        </w:rPr>
        <w:t xml:space="preserve"> </w:t>
      </w:r>
      <w:r w:rsidR="008D00F2" w:rsidRPr="00F17CF9">
        <w:rPr>
          <w:rFonts w:ascii="Arial" w:eastAsia="Arial" w:hAnsi="Arial" w:cs="Arial"/>
          <w:color w:val="000000"/>
        </w:rPr>
        <w:t>concursar</w:t>
      </w:r>
      <w:r w:rsidR="1751C394" w:rsidRPr="00F17CF9">
        <w:rPr>
          <w:rFonts w:ascii="Arial" w:eastAsia="Arial" w:hAnsi="Arial" w:cs="Arial"/>
          <w:color w:val="000000"/>
        </w:rPr>
        <w:t xml:space="preserve"> </w:t>
      </w:r>
      <w:r w:rsidR="00AA3743" w:rsidRPr="00F17CF9">
        <w:rPr>
          <w:rFonts w:ascii="Arial" w:eastAsia="Arial" w:hAnsi="Arial" w:cs="Arial"/>
          <w:color w:val="000000"/>
        </w:rPr>
        <w:t xml:space="preserve">por financiamiento no reembolsable </w:t>
      </w:r>
    </w:p>
    <w:p w14:paraId="79CD3401" w14:textId="0E9445E2" w:rsidR="00D96997" w:rsidRPr="00D96997" w:rsidRDefault="00D96997" w:rsidP="2521F461">
      <w:pPr>
        <w:suppressAutoHyphens w:val="0"/>
        <w:spacing w:before="100" w:beforeAutospacing="1" w:after="240" w:afterAutospacing="1" w:line="240" w:lineRule="auto"/>
        <w:ind w:left="0" w:hanging="2"/>
        <w:jc w:val="both"/>
        <w:textDirection w:val="lrTb"/>
        <w:textAlignment w:val="auto"/>
        <w:rPr>
          <w:rFonts w:ascii="Arial" w:eastAsia="Arial" w:hAnsi="Arial" w:cs="Arial"/>
          <w:b/>
          <w:bCs/>
          <w:color w:val="000000" w:themeColor="text1"/>
          <w:lang w:val="es-CR"/>
        </w:rPr>
      </w:pPr>
      <w:r w:rsidRPr="2521F461">
        <w:rPr>
          <w:rFonts w:ascii="Arial" w:eastAsia="Arial" w:hAnsi="Arial" w:cs="Arial"/>
          <w:b/>
          <w:bCs/>
          <w:color w:val="000000" w:themeColor="text1"/>
          <w:lang w:val="es-CR"/>
        </w:rPr>
        <w:t xml:space="preserve">Antecedentes: </w:t>
      </w:r>
    </w:p>
    <w:p w14:paraId="353EAA2D" w14:textId="19A56981" w:rsidR="00D96997" w:rsidRPr="00D96997" w:rsidRDefault="00D96997" w:rsidP="009578BC">
      <w:pPr>
        <w:pBdr>
          <w:top w:val="nil"/>
          <w:left w:val="nil"/>
          <w:bottom w:val="nil"/>
          <w:right w:val="nil"/>
          <w:between w:val="nil"/>
        </w:pBdr>
        <w:spacing w:after="240"/>
        <w:ind w:left="0" w:hanging="2"/>
        <w:jc w:val="both"/>
        <w:textDirection w:val="lrTb"/>
        <w:rPr>
          <w:rFonts w:ascii="Arial" w:eastAsia="Arial" w:hAnsi="Arial" w:cs="Arial"/>
          <w:color w:val="000000"/>
        </w:rPr>
      </w:pPr>
      <w:r w:rsidRPr="00D96997">
        <w:rPr>
          <w:rFonts w:ascii="Arial" w:eastAsia="Arial" w:hAnsi="Arial" w:cs="Arial"/>
          <w:color w:val="000000"/>
        </w:rPr>
        <w:t>En atención al Plan Nacional de Ciencia Tecnología e Innovación (2022-2027), este componente está dirigido a incrementar la cantidad de personas graduadas en educación superior en carreras STEM, así como reducir brechas de género y territoriales en la matrícula y titulación en carreras científico-tecnológicas. Para esto, las intervenciones públicas están dirigidas a fortalecer la articulación interuniversitaria además de la generación de fuentes de financiamiento para personas que deseen estudiar carreras técnicas en STEM, entre otras.</w:t>
      </w:r>
    </w:p>
    <w:p w14:paraId="05258C40" w14:textId="726FD9B5" w:rsidR="000417E7" w:rsidRDefault="00FE09AC" w:rsidP="00D96997">
      <w:pPr>
        <w:pBdr>
          <w:top w:val="nil"/>
          <w:left w:val="nil"/>
          <w:bottom w:val="nil"/>
          <w:right w:val="nil"/>
          <w:between w:val="nil"/>
        </w:pBdr>
        <w:spacing w:after="240"/>
        <w:ind w:leftChars="0" w:left="0" w:firstLineChars="0" w:firstLine="0"/>
        <w:jc w:val="both"/>
        <w:rPr>
          <w:rFonts w:ascii="Arial" w:eastAsia="Arial" w:hAnsi="Arial" w:cs="Arial"/>
          <w:color w:val="000000"/>
        </w:rPr>
      </w:pPr>
      <w:r>
        <w:rPr>
          <w:rFonts w:ascii="Arial" w:eastAsia="Arial" w:hAnsi="Arial" w:cs="Arial"/>
          <w:b/>
          <w:color w:val="000000"/>
        </w:rPr>
        <w:t>Objetivo de la C</w:t>
      </w:r>
      <w:r>
        <w:rPr>
          <w:rFonts w:ascii="Arial" w:eastAsia="Arial" w:hAnsi="Arial" w:cs="Arial"/>
          <w:b/>
        </w:rPr>
        <w:t>o</w:t>
      </w:r>
      <w:r>
        <w:rPr>
          <w:rFonts w:ascii="Arial" w:eastAsia="Arial" w:hAnsi="Arial" w:cs="Arial"/>
          <w:b/>
          <w:color w:val="000000"/>
        </w:rPr>
        <w:t>nvocatoria</w:t>
      </w:r>
    </w:p>
    <w:p w14:paraId="71D20C58" w14:textId="77777777" w:rsidR="00E4353E" w:rsidRDefault="00AA3743" w:rsidP="00E4353E">
      <w:pPr>
        <w:pBdr>
          <w:top w:val="nil"/>
          <w:left w:val="nil"/>
          <w:bottom w:val="nil"/>
          <w:right w:val="nil"/>
          <w:between w:val="nil"/>
        </w:pBdr>
        <w:spacing w:after="240"/>
        <w:ind w:left="0" w:hanging="2"/>
        <w:jc w:val="both"/>
        <w:rPr>
          <w:rFonts w:ascii="Arial" w:eastAsia="Arial" w:hAnsi="Arial" w:cs="Arial"/>
          <w:color w:val="000000"/>
        </w:rPr>
      </w:pPr>
      <w:bookmarkStart w:id="1" w:name="_heading=h.2s8eyo1" w:colFirst="0" w:colLast="0"/>
      <w:bookmarkEnd w:id="1"/>
      <w:r w:rsidRPr="00BC63C1">
        <w:rPr>
          <w:rFonts w:ascii="Arial" w:eastAsia="Arial" w:hAnsi="Arial" w:cs="Arial"/>
          <w:color w:val="000000"/>
        </w:rPr>
        <w:t xml:space="preserve">Financiar carreras técnicas de máximo un año de duración relacionadas con las áreas de Ciencia, Tecnología, Ingeniería y Matemáticas (STEM por sus siglas en inglés). La convocatoria </w:t>
      </w:r>
      <w:r w:rsidR="007609E0">
        <w:rPr>
          <w:rFonts w:ascii="Arial" w:eastAsia="Arial" w:hAnsi="Arial" w:cs="Arial"/>
          <w:color w:val="000000"/>
        </w:rPr>
        <w:t xml:space="preserve">otorgará </w:t>
      </w:r>
      <w:r w:rsidR="00D96997" w:rsidRPr="00BC63C1">
        <w:rPr>
          <w:rFonts w:ascii="Arial" w:eastAsia="Arial" w:hAnsi="Arial" w:cs="Arial"/>
          <w:color w:val="000000"/>
        </w:rPr>
        <w:t xml:space="preserve">en principio un mínimo de </w:t>
      </w:r>
      <w:r w:rsidRPr="00BC63C1">
        <w:rPr>
          <w:rFonts w:ascii="Arial" w:eastAsia="Arial" w:hAnsi="Arial" w:cs="Arial"/>
          <w:color w:val="000000"/>
        </w:rPr>
        <w:t xml:space="preserve">36 becas </w:t>
      </w:r>
      <w:r w:rsidR="001329D5">
        <w:rPr>
          <w:rFonts w:ascii="Arial" w:eastAsia="Arial" w:hAnsi="Arial" w:cs="Arial"/>
          <w:color w:val="000000"/>
        </w:rPr>
        <w:t xml:space="preserve">a los beneficiarios, </w:t>
      </w:r>
      <w:r w:rsidR="00D96997" w:rsidRPr="00BC63C1">
        <w:rPr>
          <w:rFonts w:ascii="Arial" w:eastAsia="Arial" w:hAnsi="Arial" w:cs="Arial"/>
          <w:color w:val="000000"/>
        </w:rPr>
        <w:t xml:space="preserve">pudiendo aumentarse tal cantidad según la disponibilidad presupuestaria. </w:t>
      </w:r>
    </w:p>
    <w:p w14:paraId="3B47A81D" w14:textId="77777777" w:rsidR="00E4353E" w:rsidRDefault="00E4353E" w:rsidP="00E4353E">
      <w:pPr>
        <w:pBdr>
          <w:top w:val="nil"/>
          <w:left w:val="nil"/>
          <w:bottom w:val="nil"/>
          <w:right w:val="nil"/>
          <w:between w:val="nil"/>
        </w:pBdr>
        <w:spacing w:after="240"/>
        <w:ind w:left="0" w:hanging="2"/>
        <w:jc w:val="both"/>
        <w:rPr>
          <w:rFonts w:ascii="Arial" w:eastAsia="Arial" w:hAnsi="Arial" w:cs="Arial"/>
          <w:b/>
          <w:color w:val="000000"/>
        </w:rPr>
      </w:pPr>
    </w:p>
    <w:p w14:paraId="483C649B" w14:textId="77777777" w:rsidR="00E4353E" w:rsidRDefault="00E4353E" w:rsidP="00E4353E">
      <w:pPr>
        <w:pBdr>
          <w:top w:val="nil"/>
          <w:left w:val="nil"/>
          <w:bottom w:val="nil"/>
          <w:right w:val="nil"/>
          <w:between w:val="nil"/>
        </w:pBdr>
        <w:spacing w:after="240"/>
        <w:ind w:left="0" w:hanging="2"/>
        <w:jc w:val="both"/>
        <w:rPr>
          <w:rFonts w:ascii="Arial" w:eastAsia="Arial" w:hAnsi="Arial" w:cs="Arial"/>
          <w:b/>
          <w:color w:val="000000"/>
        </w:rPr>
      </w:pPr>
    </w:p>
    <w:p w14:paraId="75909C35" w14:textId="47093B7F" w:rsidR="000417E7" w:rsidRDefault="00FE09AC" w:rsidP="00E4353E">
      <w:pPr>
        <w:pBdr>
          <w:top w:val="nil"/>
          <w:left w:val="nil"/>
          <w:bottom w:val="nil"/>
          <w:right w:val="nil"/>
          <w:between w:val="nil"/>
        </w:pBdr>
        <w:spacing w:after="240"/>
        <w:ind w:left="0" w:hanging="2"/>
        <w:jc w:val="both"/>
        <w:rPr>
          <w:rFonts w:ascii="Arial" w:eastAsia="Arial" w:hAnsi="Arial" w:cs="Arial"/>
          <w:color w:val="000000"/>
        </w:rPr>
      </w:pPr>
      <w:r>
        <w:rPr>
          <w:rFonts w:ascii="Arial" w:eastAsia="Arial" w:hAnsi="Arial" w:cs="Arial"/>
          <w:b/>
          <w:color w:val="000000"/>
        </w:rPr>
        <w:lastRenderedPageBreak/>
        <w:t>Beneficiarios</w:t>
      </w:r>
    </w:p>
    <w:p w14:paraId="03811FE4" w14:textId="734FF00C" w:rsidR="000417E7" w:rsidRDefault="00FE09AC">
      <w:pPr>
        <w:spacing w:after="120"/>
        <w:ind w:left="0" w:hanging="2"/>
        <w:jc w:val="both"/>
        <w:rPr>
          <w:rFonts w:ascii="Arial" w:eastAsia="Arial" w:hAnsi="Arial" w:cs="Arial"/>
        </w:rPr>
      </w:pPr>
      <w:r>
        <w:rPr>
          <w:rFonts w:ascii="Arial" w:eastAsia="Arial" w:hAnsi="Arial" w:cs="Arial"/>
        </w:rPr>
        <w:t xml:space="preserve">Esta convocatoria está dirigida </w:t>
      </w:r>
      <w:r w:rsidR="00C33CCE" w:rsidRPr="00C33CCE">
        <w:rPr>
          <w:rFonts w:ascii="Arial" w:eastAsia="Arial" w:hAnsi="Arial" w:cs="Arial"/>
        </w:rPr>
        <w:t>a estudiantes costarricenses de carreras técnicas STEM</w:t>
      </w:r>
      <w:r w:rsidR="001329D5">
        <w:rPr>
          <w:rFonts w:ascii="Arial" w:eastAsia="Arial" w:hAnsi="Arial" w:cs="Arial"/>
        </w:rPr>
        <w:t xml:space="preserve"> que tengan como mínimo la secundaria concluida.</w:t>
      </w:r>
    </w:p>
    <w:p w14:paraId="3C6BD55E" w14:textId="77777777" w:rsidR="00C33CCE" w:rsidRDefault="00C33CCE">
      <w:pPr>
        <w:spacing w:after="120"/>
        <w:ind w:left="0" w:hanging="2"/>
        <w:jc w:val="both"/>
        <w:rPr>
          <w:rFonts w:ascii="Arial" w:eastAsia="Arial" w:hAnsi="Arial" w:cs="Arial"/>
        </w:rPr>
      </w:pPr>
    </w:p>
    <w:p w14:paraId="0BB12FC5" w14:textId="60285A8B" w:rsidR="000417E7" w:rsidRPr="00C33CCE" w:rsidRDefault="00C33CCE" w:rsidP="2521F461">
      <w:pPr>
        <w:numPr>
          <w:ilvl w:val="0"/>
          <w:numId w:val="4"/>
        </w:numPr>
        <w:ind w:left="0" w:hanging="2"/>
        <w:jc w:val="both"/>
        <w:rPr>
          <w:rFonts w:ascii="Arial" w:eastAsia="Arial" w:hAnsi="Arial" w:cs="Arial"/>
          <w:b/>
          <w:bCs/>
          <w:color w:val="000000"/>
        </w:rPr>
      </w:pPr>
      <w:bookmarkStart w:id="2" w:name="_Hlk113282650"/>
      <w:r w:rsidRPr="2521F461">
        <w:rPr>
          <w:rFonts w:ascii="Arial" w:eastAsia="Arial" w:hAnsi="Arial" w:cs="Arial"/>
          <w:b/>
          <w:bCs/>
          <w:color w:val="000000" w:themeColor="text1"/>
        </w:rPr>
        <w:t>Carreras técnicas financiables</w:t>
      </w:r>
    </w:p>
    <w:bookmarkEnd w:id="2"/>
    <w:p w14:paraId="448FCB40" w14:textId="04B30DB1" w:rsidR="00C33CCE" w:rsidRDefault="00C33CCE" w:rsidP="00C33CCE">
      <w:pPr>
        <w:ind w:leftChars="0" w:left="-2" w:firstLineChars="0" w:firstLine="0"/>
        <w:jc w:val="both"/>
        <w:rPr>
          <w:rFonts w:ascii="Arial" w:eastAsia="Arial" w:hAnsi="Arial" w:cs="Arial"/>
          <w:color w:val="000000"/>
        </w:rPr>
      </w:pPr>
      <w:r w:rsidRPr="00C33CCE">
        <w:rPr>
          <w:rFonts w:ascii="Arial" w:eastAsia="Arial" w:hAnsi="Arial" w:cs="Arial"/>
          <w:color w:val="000000"/>
        </w:rPr>
        <w:t xml:space="preserve">Se financiarán carreras </w:t>
      </w:r>
      <w:r w:rsidR="00DA238B">
        <w:rPr>
          <w:rFonts w:ascii="Arial" w:eastAsia="Arial" w:hAnsi="Arial" w:cs="Arial"/>
          <w:color w:val="000000"/>
        </w:rPr>
        <w:t xml:space="preserve">técnicas </w:t>
      </w:r>
      <w:r w:rsidRPr="00C33CCE">
        <w:rPr>
          <w:rFonts w:ascii="Arial" w:eastAsia="Arial" w:hAnsi="Arial" w:cs="Arial"/>
          <w:color w:val="000000"/>
        </w:rPr>
        <w:t xml:space="preserve">relacionadas </w:t>
      </w:r>
      <w:r>
        <w:rPr>
          <w:rFonts w:ascii="Arial" w:eastAsia="Arial" w:hAnsi="Arial" w:cs="Arial"/>
          <w:color w:val="000000"/>
        </w:rPr>
        <w:t>con las siguientes áreas:</w:t>
      </w:r>
      <w:r w:rsidRPr="00C33CCE">
        <w:rPr>
          <w:rFonts w:ascii="Arial" w:eastAsia="Arial" w:hAnsi="Arial" w:cs="Arial"/>
          <w:color w:val="000000"/>
        </w:rPr>
        <w:t xml:space="preserve"> </w:t>
      </w:r>
    </w:p>
    <w:p w14:paraId="3B85FFB9" w14:textId="06F9C126" w:rsidR="00C33CCE" w:rsidRPr="008C21FC" w:rsidRDefault="00C33CCE" w:rsidP="008C21FC">
      <w:pPr>
        <w:pStyle w:val="Prrafodelista"/>
        <w:numPr>
          <w:ilvl w:val="0"/>
          <w:numId w:val="15"/>
        </w:numPr>
        <w:jc w:val="both"/>
        <w:rPr>
          <w:rFonts w:ascii="Arial" w:eastAsia="Arial" w:hAnsi="Arial" w:cs="Arial"/>
          <w:b/>
          <w:color w:val="000000"/>
        </w:rPr>
      </w:pPr>
      <w:r w:rsidRPr="008C21FC">
        <w:rPr>
          <w:rFonts w:ascii="Arial" w:eastAsia="Arial" w:hAnsi="Arial" w:cs="Arial"/>
          <w:b/>
          <w:color w:val="000000"/>
        </w:rPr>
        <w:t xml:space="preserve">Ciberseguridad </w:t>
      </w:r>
    </w:p>
    <w:p w14:paraId="69CB53E2" w14:textId="0984C862" w:rsidR="00C33CCE" w:rsidRPr="008C21FC" w:rsidRDefault="00C33CCE" w:rsidP="008C21FC">
      <w:pPr>
        <w:pStyle w:val="Prrafodelista"/>
        <w:numPr>
          <w:ilvl w:val="0"/>
          <w:numId w:val="15"/>
        </w:numPr>
        <w:jc w:val="both"/>
        <w:rPr>
          <w:rFonts w:ascii="Arial" w:eastAsia="Arial" w:hAnsi="Arial" w:cs="Arial"/>
          <w:b/>
          <w:color w:val="000000"/>
        </w:rPr>
      </w:pPr>
      <w:r w:rsidRPr="008C21FC">
        <w:rPr>
          <w:rFonts w:ascii="Arial" w:eastAsia="Arial" w:hAnsi="Arial" w:cs="Arial"/>
          <w:b/>
          <w:color w:val="000000"/>
        </w:rPr>
        <w:t>Machine Learning</w:t>
      </w:r>
    </w:p>
    <w:p w14:paraId="0583669D" w14:textId="46080409" w:rsidR="00C33CCE" w:rsidRPr="008C21FC" w:rsidRDefault="00C33CCE" w:rsidP="008C21FC">
      <w:pPr>
        <w:pStyle w:val="Prrafodelista"/>
        <w:numPr>
          <w:ilvl w:val="0"/>
          <w:numId w:val="15"/>
        </w:numPr>
        <w:jc w:val="both"/>
        <w:rPr>
          <w:rFonts w:ascii="Arial" w:eastAsia="Arial" w:hAnsi="Arial" w:cs="Arial"/>
          <w:b/>
          <w:color w:val="000000"/>
        </w:rPr>
      </w:pPr>
      <w:r w:rsidRPr="008C21FC">
        <w:rPr>
          <w:rFonts w:ascii="Arial" w:eastAsia="Arial" w:hAnsi="Arial" w:cs="Arial"/>
          <w:b/>
          <w:color w:val="000000"/>
        </w:rPr>
        <w:t xml:space="preserve">Cloud Computing </w:t>
      </w:r>
    </w:p>
    <w:p w14:paraId="47814538" w14:textId="6C6421DA" w:rsidR="00C33CCE" w:rsidRPr="008C21FC" w:rsidRDefault="00C33CCE" w:rsidP="008C21FC">
      <w:pPr>
        <w:pStyle w:val="Prrafodelista"/>
        <w:numPr>
          <w:ilvl w:val="0"/>
          <w:numId w:val="15"/>
        </w:numPr>
        <w:jc w:val="both"/>
        <w:rPr>
          <w:rFonts w:ascii="Arial" w:eastAsia="Arial" w:hAnsi="Arial" w:cs="Arial"/>
          <w:b/>
          <w:color w:val="000000"/>
        </w:rPr>
      </w:pPr>
      <w:r w:rsidRPr="008C21FC">
        <w:rPr>
          <w:rFonts w:ascii="Arial" w:eastAsia="Arial" w:hAnsi="Arial" w:cs="Arial"/>
          <w:b/>
          <w:color w:val="000000"/>
        </w:rPr>
        <w:t>Diseño y Programación de Software para Web</w:t>
      </w:r>
    </w:p>
    <w:p w14:paraId="29EDDE8C" w14:textId="58739FEE" w:rsidR="00C33CCE" w:rsidRPr="008C21FC" w:rsidRDefault="00C33CCE" w:rsidP="008C21FC">
      <w:pPr>
        <w:pStyle w:val="Prrafodelista"/>
        <w:numPr>
          <w:ilvl w:val="0"/>
          <w:numId w:val="15"/>
        </w:numPr>
        <w:jc w:val="both"/>
        <w:rPr>
          <w:rFonts w:ascii="Arial" w:eastAsia="Arial" w:hAnsi="Arial" w:cs="Arial"/>
          <w:b/>
          <w:color w:val="000000"/>
        </w:rPr>
      </w:pPr>
      <w:r w:rsidRPr="008C21FC">
        <w:rPr>
          <w:rFonts w:ascii="Arial" w:eastAsia="Arial" w:hAnsi="Arial" w:cs="Arial"/>
          <w:b/>
          <w:color w:val="000000"/>
        </w:rPr>
        <w:t xml:space="preserve">Especialización en mercadeo digital </w:t>
      </w:r>
    </w:p>
    <w:p w14:paraId="24DB2A7D" w14:textId="66CB517D" w:rsidR="00C33CCE" w:rsidRPr="008C21FC" w:rsidRDefault="00C33CCE" w:rsidP="008C21FC">
      <w:pPr>
        <w:pStyle w:val="Prrafodelista"/>
        <w:numPr>
          <w:ilvl w:val="0"/>
          <w:numId w:val="15"/>
        </w:numPr>
        <w:jc w:val="both"/>
        <w:rPr>
          <w:rFonts w:ascii="Arial" w:eastAsia="Arial" w:hAnsi="Arial" w:cs="Arial"/>
          <w:b/>
          <w:color w:val="000000"/>
        </w:rPr>
      </w:pPr>
      <w:r w:rsidRPr="008C21FC">
        <w:rPr>
          <w:rFonts w:ascii="Arial" w:eastAsia="Arial" w:hAnsi="Arial" w:cs="Arial"/>
          <w:b/>
          <w:color w:val="000000"/>
        </w:rPr>
        <w:t xml:space="preserve">Especialidad en Data Science y Big Data </w:t>
      </w:r>
    </w:p>
    <w:p w14:paraId="07266715" w14:textId="257F6F3C" w:rsidR="00C33CCE" w:rsidRPr="008C21FC" w:rsidRDefault="00C33CCE" w:rsidP="008C21FC">
      <w:pPr>
        <w:pStyle w:val="Prrafodelista"/>
        <w:numPr>
          <w:ilvl w:val="0"/>
          <w:numId w:val="15"/>
        </w:numPr>
        <w:jc w:val="both"/>
        <w:rPr>
          <w:rFonts w:ascii="Arial" w:eastAsia="Arial" w:hAnsi="Arial" w:cs="Arial"/>
          <w:b/>
          <w:bCs/>
          <w:color w:val="000000"/>
        </w:rPr>
      </w:pPr>
      <w:r w:rsidRPr="008C21FC">
        <w:rPr>
          <w:rFonts w:ascii="Arial" w:eastAsia="Arial" w:hAnsi="Arial" w:cs="Arial"/>
          <w:b/>
          <w:bCs/>
          <w:color w:val="000000" w:themeColor="text1"/>
        </w:rPr>
        <w:t>Especialidad en Transformación Digital.</w:t>
      </w:r>
    </w:p>
    <w:p w14:paraId="2065F26B" w14:textId="1425C043" w:rsidR="7DE0B3C8" w:rsidRPr="008C21FC" w:rsidRDefault="7DE0B3C8" w:rsidP="008C21FC">
      <w:pPr>
        <w:pStyle w:val="Prrafodelista"/>
        <w:numPr>
          <w:ilvl w:val="0"/>
          <w:numId w:val="15"/>
        </w:numPr>
        <w:jc w:val="both"/>
        <w:rPr>
          <w:rFonts w:ascii="Arial" w:eastAsia="Arial" w:hAnsi="Arial" w:cs="Arial"/>
          <w:b/>
          <w:bCs/>
          <w:color w:val="000000" w:themeColor="text1"/>
        </w:rPr>
      </w:pPr>
      <w:r w:rsidRPr="008C21FC">
        <w:rPr>
          <w:rFonts w:ascii="Arial" w:eastAsia="Arial" w:hAnsi="Arial" w:cs="Arial"/>
          <w:b/>
          <w:bCs/>
          <w:color w:val="000000" w:themeColor="text1"/>
        </w:rPr>
        <w:t>Y otras carreras técnicas en áre</w:t>
      </w:r>
      <w:r w:rsidR="008C21FC" w:rsidRPr="008C21FC">
        <w:rPr>
          <w:rFonts w:ascii="Arial" w:eastAsia="Arial" w:hAnsi="Arial" w:cs="Arial"/>
          <w:b/>
          <w:bCs/>
          <w:color w:val="000000" w:themeColor="text1"/>
        </w:rPr>
        <w:t>a</w:t>
      </w:r>
      <w:r w:rsidRPr="008C21FC">
        <w:rPr>
          <w:rFonts w:ascii="Arial" w:eastAsia="Arial" w:hAnsi="Arial" w:cs="Arial"/>
          <w:b/>
          <w:bCs/>
          <w:color w:val="000000" w:themeColor="text1"/>
        </w:rPr>
        <w:t>s STEM que puedan ser ofrecidas por entidades competentes y cumplan con los parámetros indicados.</w:t>
      </w:r>
    </w:p>
    <w:p w14:paraId="6B835C76" w14:textId="6EF2BC9F" w:rsidR="00DA238B" w:rsidRPr="00DA238B" w:rsidRDefault="00DA238B" w:rsidP="2521F461">
      <w:pPr>
        <w:numPr>
          <w:ilvl w:val="0"/>
          <w:numId w:val="4"/>
        </w:numPr>
        <w:ind w:left="0" w:hanging="2"/>
        <w:jc w:val="both"/>
        <w:rPr>
          <w:rFonts w:ascii="Arial" w:eastAsia="Arial" w:hAnsi="Arial" w:cs="Arial"/>
          <w:b/>
          <w:bCs/>
          <w:color w:val="000000" w:themeColor="text1"/>
        </w:rPr>
      </w:pPr>
      <w:bookmarkStart w:id="3" w:name="_heading=h.17dp8vu" w:colFirst="0" w:colLast="0"/>
      <w:bookmarkEnd w:id="3"/>
      <w:r w:rsidRPr="2521F461">
        <w:rPr>
          <w:rFonts w:ascii="Arial" w:eastAsia="Arial" w:hAnsi="Arial" w:cs="Arial"/>
          <w:b/>
          <w:bCs/>
          <w:color w:val="000000" w:themeColor="text1"/>
        </w:rPr>
        <w:t>Monto de financiamiento</w:t>
      </w:r>
    </w:p>
    <w:p w14:paraId="7A6AE1B3" w14:textId="66AEEED3" w:rsidR="00D53D07" w:rsidRDefault="00DA238B" w:rsidP="00DA238B">
      <w:pPr>
        <w:ind w:leftChars="0" w:left="0" w:firstLineChars="0" w:firstLine="0"/>
        <w:jc w:val="both"/>
        <w:rPr>
          <w:rFonts w:ascii="Arial" w:eastAsia="Arial" w:hAnsi="Arial" w:cs="Arial"/>
          <w:color w:val="000000"/>
        </w:rPr>
      </w:pPr>
      <w:r w:rsidRPr="2521F461">
        <w:rPr>
          <w:rFonts w:ascii="Arial" w:eastAsia="Arial" w:hAnsi="Arial" w:cs="Arial"/>
          <w:color w:val="000000" w:themeColor="text1"/>
        </w:rPr>
        <w:t xml:space="preserve">El monto máximo a financiar por carrera será de </w:t>
      </w:r>
      <w:r w:rsidR="00706A75" w:rsidRPr="2521F461">
        <w:rPr>
          <w:rFonts w:ascii="Arial" w:eastAsia="Arial" w:hAnsi="Arial" w:cs="Arial"/>
          <w:color w:val="000000" w:themeColor="text1"/>
        </w:rPr>
        <w:t>₵1.000.000,00 (Un millón de colones). Solo se financiará una carrera técnica por beneficiario.</w:t>
      </w:r>
    </w:p>
    <w:p w14:paraId="5E8A4AC5" w14:textId="51F32B6E" w:rsidR="00010686" w:rsidRPr="00D53D07" w:rsidRDefault="00D53D07" w:rsidP="2521F461">
      <w:pPr>
        <w:numPr>
          <w:ilvl w:val="0"/>
          <w:numId w:val="4"/>
        </w:numPr>
        <w:ind w:left="0" w:hanging="2"/>
        <w:jc w:val="both"/>
        <w:rPr>
          <w:rFonts w:ascii="Arial" w:eastAsia="Arial" w:hAnsi="Arial" w:cs="Arial"/>
          <w:b/>
          <w:bCs/>
          <w:color w:val="000000" w:themeColor="text1"/>
        </w:rPr>
      </w:pPr>
      <w:r w:rsidRPr="2521F461">
        <w:rPr>
          <w:rFonts w:ascii="Arial" w:eastAsia="Arial" w:hAnsi="Arial" w:cs="Arial"/>
          <w:b/>
          <w:bCs/>
          <w:color w:val="000000" w:themeColor="text1"/>
        </w:rPr>
        <w:t>Rubros a financiar</w:t>
      </w:r>
    </w:p>
    <w:p w14:paraId="107C7A29" w14:textId="0E81460A" w:rsidR="00C33CCE" w:rsidRDefault="00D53D07" w:rsidP="007609E0">
      <w:pPr>
        <w:ind w:leftChars="0" w:left="0" w:firstLineChars="0" w:firstLine="0"/>
        <w:jc w:val="both"/>
        <w:rPr>
          <w:rFonts w:ascii="Arial" w:eastAsia="Arial" w:hAnsi="Arial" w:cs="Arial"/>
          <w:color w:val="000000"/>
        </w:rPr>
      </w:pPr>
      <w:r>
        <w:rPr>
          <w:rFonts w:ascii="Arial" w:eastAsia="Arial" w:hAnsi="Arial" w:cs="Arial"/>
          <w:color w:val="000000"/>
        </w:rPr>
        <w:t>Solo se financiará el rubro de Matrícula.</w:t>
      </w:r>
    </w:p>
    <w:p w14:paraId="20B1C589" w14:textId="77777777" w:rsidR="000417E7" w:rsidRPr="00246CD6" w:rsidRDefault="00FE09AC" w:rsidP="2521F461">
      <w:pPr>
        <w:numPr>
          <w:ilvl w:val="0"/>
          <w:numId w:val="4"/>
        </w:numPr>
        <w:ind w:left="0" w:hanging="2"/>
        <w:jc w:val="both"/>
        <w:rPr>
          <w:rFonts w:ascii="Arial" w:eastAsia="Arial" w:hAnsi="Arial" w:cs="Arial"/>
          <w:b/>
          <w:bCs/>
          <w:color w:val="000000" w:themeColor="text1"/>
        </w:rPr>
      </w:pPr>
      <w:r w:rsidRPr="2521F461">
        <w:rPr>
          <w:rFonts w:ascii="Arial" w:eastAsia="Arial" w:hAnsi="Arial" w:cs="Arial"/>
          <w:b/>
          <w:bCs/>
          <w:color w:val="000000" w:themeColor="text1"/>
        </w:rPr>
        <w:t>Apertura y cierre de la convocatoria</w:t>
      </w:r>
    </w:p>
    <w:p w14:paraId="5F954010" w14:textId="1E6CA7CD" w:rsidR="00694504" w:rsidRDefault="00CA46FF">
      <w:pPr>
        <w:pBdr>
          <w:top w:val="nil"/>
          <w:left w:val="nil"/>
          <w:bottom w:val="nil"/>
          <w:right w:val="nil"/>
          <w:between w:val="nil"/>
        </w:pBdr>
        <w:spacing w:after="120"/>
        <w:ind w:left="0" w:hanging="2"/>
        <w:jc w:val="both"/>
        <w:rPr>
          <w:rFonts w:ascii="Arial" w:eastAsia="Arial" w:hAnsi="Arial" w:cs="Arial"/>
          <w:color w:val="000000"/>
        </w:rPr>
      </w:pPr>
      <w:r>
        <w:rPr>
          <w:rFonts w:ascii="Segoe UI" w:hAnsi="Segoe UI" w:cs="Segoe UI"/>
          <w:color w:val="242424"/>
          <w:u w:val="single"/>
          <w:shd w:val="clear" w:color="auto" w:fill="FFFFFF"/>
        </w:rPr>
        <w:t>Responsable de la Convocatoria:</w:t>
      </w:r>
      <w:r w:rsidR="294BC55B">
        <w:rPr>
          <w:rFonts w:ascii="Segoe UI" w:hAnsi="Segoe UI" w:cs="Segoe UI"/>
          <w:color w:val="242424"/>
          <w:shd w:val="clear" w:color="auto" w:fill="FFFFFF"/>
        </w:rPr>
        <w:t xml:space="preserve"> </w:t>
      </w:r>
      <w:r>
        <w:rPr>
          <w:rFonts w:ascii="Segoe UI" w:hAnsi="Segoe UI" w:cs="Segoe UI"/>
          <w:color w:val="242424"/>
          <w:shd w:val="clear" w:color="auto" w:fill="FFFFFF"/>
        </w:rPr>
        <w:t>Dirección de Promoción de Ciencia, Tecnología e Innovación</w:t>
      </w:r>
      <w:r w:rsidR="00F17CF9">
        <w:rPr>
          <w:rFonts w:ascii="Segoe UI" w:hAnsi="Segoe UI" w:cs="Segoe UI"/>
          <w:color w:val="242424"/>
          <w:shd w:val="clear" w:color="auto" w:fill="FFFFFF"/>
        </w:rPr>
        <w:t xml:space="preserve"> </w:t>
      </w:r>
      <w:r>
        <w:rPr>
          <w:rFonts w:ascii="Segoe UI" w:hAnsi="Segoe UI" w:cs="Segoe UI"/>
          <w:color w:val="242424"/>
          <w:shd w:val="clear" w:color="auto" w:fill="FFFFFF"/>
        </w:rPr>
        <w:t>(PROM CTI). </w:t>
      </w:r>
    </w:p>
    <w:p w14:paraId="5EF3EF63" w14:textId="344D8252" w:rsidR="000417E7" w:rsidRPr="008C21FC" w:rsidRDefault="68577249">
      <w:pPr>
        <w:pBdr>
          <w:top w:val="nil"/>
          <w:left w:val="nil"/>
          <w:bottom w:val="nil"/>
          <w:right w:val="nil"/>
          <w:between w:val="nil"/>
        </w:pBdr>
        <w:spacing w:after="120"/>
        <w:ind w:left="0" w:hanging="2"/>
        <w:jc w:val="both"/>
        <w:rPr>
          <w:rFonts w:ascii="Arial" w:eastAsia="Arial" w:hAnsi="Arial" w:cs="Arial"/>
          <w:color w:val="230BB5"/>
          <w:highlight w:val="white"/>
          <w:u w:val="single"/>
        </w:rPr>
      </w:pPr>
      <w:r w:rsidRPr="2521F461">
        <w:rPr>
          <w:rFonts w:ascii="Arial" w:eastAsia="Arial" w:hAnsi="Arial" w:cs="Arial"/>
          <w:color w:val="000000" w:themeColor="text1"/>
        </w:rPr>
        <w:t>Los formularios de presentación de proveedores y de</w:t>
      </w:r>
      <w:r w:rsidR="00FE09AC" w:rsidRPr="2521F461">
        <w:rPr>
          <w:rFonts w:ascii="Arial" w:eastAsia="Arial" w:hAnsi="Arial" w:cs="Arial"/>
          <w:color w:val="000000" w:themeColor="text1"/>
        </w:rPr>
        <w:t xml:space="preserve"> solicitudes </w:t>
      </w:r>
      <w:r w:rsidR="4EC6EC30" w:rsidRPr="2521F461">
        <w:rPr>
          <w:rFonts w:ascii="Arial" w:eastAsia="Arial" w:hAnsi="Arial" w:cs="Arial"/>
          <w:color w:val="000000" w:themeColor="text1"/>
        </w:rPr>
        <w:t xml:space="preserve">de becas </w:t>
      </w:r>
      <w:r w:rsidR="00FE09AC" w:rsidRPr="2521F461">
        <w:rPr>
          <w:rFonts w:ascii="Arial" w:eastAsia="Arial" w:hAnsi="Arial" w:cs="Arial"/>
          <w:color w:val="000000" w:themeColor="text1"/>
        </w:rPr>
        <w:t>se encuentra</w:t>
      </w:r>
      <w:r w:rsidR="3270E5F2" w:rsidRPr="2521F461">
        <w:rPr>
          <w:rFonts w:ascii="Arial" w:eastAsia="Arial" w:hAnsi="Arial" w:cs="Arial"/>
          <w:color w:val="000000" w:themeColor="text1"/>
        </w:rPr>
        <w:t>n</w:t>
      </w:r>
      <w:r w:rsidR="00FE09AC" w:rsidRPr="2521F461">
        <w:rPr>
          <w:rFonts w:ascii="Arial" w:eastAsia="Arial" w:hAnsi="Arial" w:cs="Arial"/>
          <w:color w:val="000000" w:themeColor="text1"/>
        </w:rPr>
        <w:t xml:space="preserve"> disponible</w:t>
      </w:r>
      <w:r w:rsidR="6362C671" w:rsidRPr="2521F461">
        <w:rPr>
          <w:rFonts w:ascii="Arial" w:eastAsia="Arial" w:hAnsi="Arial" w:cs="Arial"/>
          <w:color w:val="000000" w:themeColor="text1"/>
        </w:rPr>
        <w:t>s</w:t>
      </w:r>
      <w:r w:rsidR="00FE09AC" w:rsidRPr="2521F461">
        <w:rPr>
          <w:rFonts w:ascii="Arial" w:eastAsia="Arial" w:hAnsi="Arial" w:cs="Arial"/>
        </w:rPr>
        <w:t xml:space="preserve"> </w:t>
      </w:r>
      <w:r w:rsidR="00FE09AC" w:rsidRPr="2521F461">
        <w:rPr>
          <w:rFonts w:ascii="Arial" w:eastAsia="Arial" w:hAnsi="Arial" w:cs="Arial"/>
          <w:color w:val="000000" w:themeColor="text1"/>
        </w:rPr>
        <w:t xml:space="preserve">en el siguiente </w:t>
      </w:r>
      <w:r w:rsidR="00FE09AC" w:rsidRPr="2521F461">
        <w:rPr>
          <w:rFonts w:ascii="Arial" w:eastAsia="Arial" w:hAnsi="Arial" w:cs="Arial"/>
          <w:color w:val="000000" w:themeColor="text1"/>
          <w:highlight w:val="white"/>
        </w:rPr>
        <w:t xml:space="preserve">enlace: </w:t>
      </w:r>
      <w:hyperlink r:id="rId11">
        <w:r w:rsidR="00FE09AC" w:rsidRPr="0047634A">
          <w:rPr>
            <w:rFonts w:ascii="Arial" w:eastAsia="Arial" w:hAnsi="Arial" w:cs="Arial"/>
            <w:color w:val="230BB5"/>
            <w:u w:val="single"/>
          </w:rPr>
          <w:t>http://www.promotora.go.cr/web/convocatorias/</w:t>
        </w:r>
      </w:hyperlink>
      <w:r w:rsidR="00FE09AC" w:rsidRPr="008D78FC">
        <w:rPr>
          <w:rFonts w:ascii="Arial" w:eastAsia="Arial" w:hAnsi="Arial" w:cs="Arial"/>
          <w:color w:val="230BB5"/>
          <w:highlight w:val="yellow"/>
          <w:u w:val="single"/>
        </w:rPr>
        <w:t xml:space="preserve"> </w:t>
      </w:r>
    </w:p>
    <w:p w14:paraId="1B065B90" w14:textId="0D8BDDFB" w:rsidR="00FE0049" w:rsidRDefault="008C21FC" w:rsidP="2521F461">
      <w:pPr>
        <w:pBdr>
          <w:top w:val="nil"/>
          <w:left w:val="nil"/>
          <w:bottom w:val="nil"/>
          <w:right w:val="nil"/>
          <w:between w:val="nil"/>
        </w:pBdr>
        <w:spacing w:after="120"/>
        <w:ind w:left="0" w:hanging="2"/>
        <w:jc w:val="both"/>
        <w:rPr>
          <w:rFonts w:ascii="Arial" w:eastAsia="Arial" w:hAnsi="Arial" w:cs="Arial"/>
          <w:color w:val="000000" w:themeColor="text1"/>
        </w:rPr>
      </w:pPr>
      <w:r w:rsidRPr="008C21FC">
        <w:rPr>
          <w:rFonts w:ascii="Arial" w:eastAsia="Arial" w:hAnsi="Arial" w:cs="Arial"/>
          <w:color w:val="000000" w:themeColor="text1"/>
        </w:rPr>
        <w:t>L</w:t>
      </w:r>
      <w:r w:rsidR="00FE0049">
        <w:rPr>
          <w:rFonts w:ascii="Arial" w:eastAsia="Arial" w:hAnsi="Arial" w:cs="Arial"/>
          <w:color w:val="000000" w:themeColor="text1"/>
        </w:rPr>
        <w:t xml:space="preserve">os plazos de </w:t>
      </w:r>
      <w:r w:rsidRPr="008C21FC">
        <w:rPr>
          <w:rFonts w:ascii="Arial" w:eastAsia="Arial" w:hAnsi="Arial" w:cs="Arial"/>
          <w:color w:val="000000" w:themeColor="text1"/>
        </w:rPr>
        <w:t xml:space="preserve">recepción de </w:t>
      </w:r>
      <w:r w:rsidR="00FE0049">
        <w:rPr>
          <w:rFonts w:ascii="Arial" w:eastAsia="Arial" w:hAnsi="Arial" w:cs="Arial"/>
          <w:color w:val="000000" w:themeColor="text1"/>
        </w:rPr>
        <w:t>solicitudes</w:t>
      </w:r>
      <w:r w:rsidRPr="008C21FC">
        <w:rPr>
          <w:rFonts w:ascii="Arial" w:eastAsia="Arial" w:hAnsi="Arial" w:cs="Arial"/>
          <w:color w:val="000000" w:themeColor="text1"/>
        </w:rPr>
        <w:t xml:space="preserve"> </w:t>
      </w:r>
      <w:r w:rsidR="00FE0049">
        <w:rPr>
          <w:rFonts w:ascii="Arial" w:eastAsia="Arial" w:hAnsi="Arial" w:cs="Arial"/>
          <w:color w:val="000000" w:themeColor="text1"/>
        </w:rPr>
        <w:t>para cada etapa será de la siguiente manera:</w:t>
      </w:r>
    </w:p>
    <w:p w14:paraId="6A5A91AF" w14:textId="2FBDF913" w:rsidR="00FE0049" w:rsidRPr="00FE0049" w:rsidRDefault="00FE0049" w:rsidP="00FE0049">
      <w:pPr>
        <w:pStyle w:val="Prrafodelista"/>
        <w:numPr>
          <w:ilvl w:val="0"/>
          <w:numId w:val="17"/>
        </w:numPr>
        <w:pBdr>
          <w:top w:val="nil"/>
          <w:left w:val="nil"/>
          <w:bottom w:val="nil"/>
          <w:right w:val="nil"/>
          <w:between w:val="nil"/>
        </w:pBdr>
        <w:spacing w:after="120"/>
        <w:jc w:val="both"/>
        <w:rPr>
          <w:rFonts w:ascii="Arial" w:eastAsia="Arial" w:hAnsi="Arial" w:cs="Arial"/>
          <w:b/>
          <w:bCs/>
        </w:rPr>
      </w:pPr>
      <w:r>
        <w:rPr>
          <w:rFonts w:ascii="Arial" w:eastAsia="Arial" w:hAnsi="Arial" w:cs="Arial"/>
          <w:color w:val="000000" w:themeColor="text1"/>
          <w:lang w:val="es-ES"/>
        </w:rPr>
        <w:t>Para</w:t>
      </w:r>
      <w:r w:rsidR="008C21FC" w:rsidRPr="00FE0049">
        <w:rPr>
          <w:rFonts w:ascii="Arial" w:eastAsia="Arial" w:hAnsi="Arial" w:cs="Arial"/>
          <w:color w:val="000000" w:themeColor="text1"/>
        </w:rPr>
        <w:t xml:space="preserve"> proveedores de servicios de formación en carreras técnicas STEM</w:t>
      </w:r>
      <w:r w:rsidRPr="00FE0049">
        <w:rPr>
          <w:rFonts w:ascii="Arial" w:eastAsia="Arial" w:hAnsi="Arial" w:cs="Arial"/>
          <w:color w:val="000000" w:themeColor="text1"/>
        </w:rPr>
        <w:t xml:space="preserve"> del 10 al 28 de octubre del 2022</w:t>
      </w:r>
      <w:r w:rsidR="0078352A">
        <w:rPr>
          <w:rFonts w:ascii="Arial" w:eastAsia="Arial" w:hAnsi="Arial" w:cs="Arial"/>
          <w:color w:val="000000" w:themeColor="text1"/>
        </w:rPr>
        <w:t xml:space="preserve"> hasta </w:t>
      </w:r>
      <w:r w:rsidR="00B46277">
        <w:rPr>
          <w:rFonts w:ascii="Arial" w:eastAsia="Arial" w:hAnsi="Arial" w:cs="Arial"/>
          <w:color w:val="000000" w:themeColor="text1"/>
        </w:rPr>
        <w:t>las 12 media noche.</w:t>
      </w:r>
    </w:p>
    <w:p w14:paraId="4F3381E7" w14:textId="563778B6" w:rsidR="000417E7" w:rsidRPr="00FE0049" w:rsidRDefault="00FE0049" w:rsidP="00FE0049">
      <w:pPr>
        <w:pStyle w:val="Prrafodelista"/>
        <w:numPr>
          <w:ilvl w:val="0"/>
          <w:numId w:val="17"/>
        </w:numPr>
        <w:pBdr>
          <w:top w:val="nil"/>
          <w:left w:val="nil"/>
          <w:bottom w:val="nil"/>
          <w:right w:val="nil"/>
          <w:between w:val="nil"/>
        </w:pBdr>
        <w:spacing w:after="120"/>
        <w:jc w:val="both"/>
        <w:rPr>
          <w:rFonts w:ascii="Arial" w:eastAsia="Arial" w:hAnsi="Arial" w:cs="Arial"/>
          <w:b/>
          <w:bCs/>
        </w:rPr>
      </w:pPr>
      <w:r>
        <w:rPr>
          <w:rFonts w:ascii="Arial" w:eastAsia="Arial" w:hAnsi="Arial" w:cs="Arial"/>
          <w:color w:val="000000" w:themeColor="text1"/>
        </w:rPr>
        <w:t xml:space="preserve">Para candidatos </w:t>
      </w:r>
      <w:r w:rsidR="006E2214">
        <w:rPr>
          <w:rFonts w:ascii="Arial" w:eastAsia="Arial" w:hAnsi="Arial" w:cs="Arial"/>
          <w:color w:val="000000" w:themeColor="text1"/>
        </w:rPr>
        <w:t>a ser beneficiarios de</w:t>
      </w:r>
      <w:r>
        <w:rPr>
          <w:rFonts w:ascii="Arial" w:eastAsia="Arial" w:hAnsi="Arial" w:cs="Arial"/>
          <w:color w:val="000000" w:themeColor="text1"/>
        </w:rPr>
        <w:t xml:space="preserve"> becas </w:t>
      </w:r>
      <w:r w:rsidR="008C21FC" w:rsidRPr="00FE0049">
        <w:rPr>
          <w:rFonts w:ascii="Arial" w:eastAsia="Arial" w:hAnsi="Arial" w:cs="Arial"/>
          <w:color w:val="000000" w:themeColor="text1"/>
        </w:rPr>
        <w:t xml:space="preserve">del </w:t>
      </w:r>
      <w:r w:rsidR="002C284D">
        <w:rPr>
          <w:rFonts w:ascii="Arial" w:eastAsia="Arial" w:hAnsi="Arial" w:cs="Arial"/>
          <w:color w:val="000000" w:themeColor="text1"/>
        </w:rPr>
        <w:t>31</w:t>
      </w:r>
      <w:r w:rsidR="008C21FC" w:rsidRPr="00FE0049">
        <w:rPr>
          <w:rFonts w:ascii="Arial" w:eastAsia="Arial" w:hAnsi="Arial" w:cs="Arial"/>
          <w:color w:val="000000" w:themeColor="text1"/>
        </w:rPr>
        <w:t xml:space="preserve"> de octubre</w:t>
      </w:r>
      <w:r w:rsidR="002C284D">
        <w:rPr>
          <w:rFonts w:ascii="Arial" w:eastAsia="Arial" w:hAnsi="Arial" w:cs="Arial"/>
          <w:color w:val="000000" w:themeColor="text1"/>
        </w:rPr>
        <w:t xml:space="preserve"> 2022, a las 8:00 hrs.</w:t>
      </w:r>
      <w:r w:rsidR="008C21FC" w:rsidRPr="00FE0049">
        <w:rPr>
          <w:rFonts w:ascii="Arial" w:eastAsia="Arial" w:hAnsi="Arial" w:cs="Arial"/>
          <w:color w:val="000000" w:themeColor="text1"/>
        </w:rPr>
        <w:t xml:space="preserve"> hasta </w:t>
      </w:r>
      <w:r w:rsidR="006E2214">
        <w:rPr>
          <w:rFonts w:ascii="Arial" w:eastAsia="Arial" w:hAnsi="Arial" w:cs="Arial"/>
          <w:color w:val="000000" w:themeColor="text1"/>
        </w:rPr>
        <w:t>agotar</w:t>
      </w:r>
      <w:r w:rsidR="008C21FC" w:rsidRPr="00FE0049">
        <w:rPr>
          <w:rFonts w:ascii="Arial" w:eastAsia="Arial" w:hAnsi="Arial" w:cs="Arial"/>
          <w:color w:val="000000" w:themeColor="text1"/>
        </w:rPr>
        <w:t xml:space="preserve"> los recursos disponibles</w:t>
      </w:r>
      <w:r w:rsidR="008C21FC" w:rsidRPr="00FE0049">
        <w:rPr>
          <w:rFonts w:ascii="Arial" w:eastAsia="Arial" w:hAnsi="Arial" w:cs="Arial"/>
        </w:rPr>
        <w:t>.</w:t>
      </w:r>
      <w:r w:rsidR="58803CAE" w:rsidRPr="00FE0049">
        <w:rPr>
          <w:rFonts w:ascii="Arial" w:eastAsia="Arial" w:hAnsi="Arial" w:cs="Arial"/>
        </w:rPr>
        <w:t xml:space="preserve">  </w:t>
      </w:r>
    </w:p>
    <w:p w14:paraId="7F3D5FED" w14:textId="35B57A37" w:rsidR="000417E7" w:rsidRDefault="00FE09AC" w:rsidP="00F17CF9">
      <w:pPr>
        <w:spacing w:after="0"/>
        <w:ind w:leftChars="192" w:left="849" w:hangingChars="194" w:hanging="427"/>
        <w:jc w:val="both"/>
        <w:rPr>
          <w:rFonts w:ascii="Arial" w:eastAsia="Arial" w:hAnsi="Arial" w:cs="Arial"/>
          <w:highlight w:val="yellow"/>
          <w:u w:val="single"/>
        </w:rPr>
      </w:pPr>
      <w:bookmarkStart w:id="4" w:name="_heading=h.3rdcrjn" w:colFirst="0" w:colLast="0"/>
      <w:bookmarkEnd w:id="4"/>
      <w:r>
        <w:rPr>
          <w:rFonts w:ascii="Arial" w:eastAsia="Arial" w:hAnsi="Arial" w:cs="Arial"/>
        </w:rPr>
        <w:t xml:space="preserve">a) </w:t>
      </w:r>
      <w:r>
        <w:tab/>
      </w:r>
      <w:r>
        <w:rPr>
          <w:rFonts w:ascii="Arial" w:eastAsia="Arial" w:hAnsi="Arial" w:cs="Arial"/>
        </w:rPr>
        <w:t xml:space="preserve">Las solicitudes deben </w:t>
      </w:r>
      <w:r w:rsidR="008B742E">
        <w:rPr>
          <w:rFonts w:ascii="Arial" w:eastAsia="Arial" w:hAnsi="Arial" w:cs="Arial"/>
        </w:rPr>
        <w:t xml:space="preserve">realizarse en el formulario de </w:t>
      </w:r>
      <w:r w:rsidR="008B742E" w:rsidRPr="008B742E">
        <w:rPr>
          <w:rFonts w:ascii="Arial" w:eastAsia="Arial" w:hAnsi="Arial" w:cs="Arial"/>
          <w:b/>
          <w:bCs/>
        </w:rPr>
        <w:t>Google form</w:t>
      </w:r>
      <w:r>
        <w:rPr>
          <w:rFonts w:ascii="Arial" w:eastAsia="Arial" w:hAnsi="Arial" w:cs="Arial"/>
        </w:rPr>
        <w:t xml:space="preserve"> </w:t>
      </w:r>
      <w:r w:rsidR="008B742E">
        <w:rPr>
          <w:rFonts w:ascii="Arial" w:eastAsia="Arial" w:hAnsi="Arial" w:cs="Arial"/>
        </w:rPr>
        <w:t xml:space="preserve">indicado, los documentos solicitados deben firmarse y suscribirse en dicho formulario en </w:t>
      </w:r>
      <w:r w:rsidR="008B742E" w:rsidRPr="008B742E">
        <w:rPr>
          <w:rFonts w:ascii="Arial" w:eastAsia="Arial" w:hAnsi="Arial" w:cs="Arial"/>
          <w:b/>
          <w:bCs/>
        </w:rPr>
        <w:t>f</w:t>
      </w:r>
      <w:r w:rsidRPr="008B742E">
        <w:rPr>
          <w:rFonts w:ascii="Arial" w:eastAsia="Arial" w:hAnsi="Arial" w:cs="Arial"/>
          <w:b/>
          <w:bCs/>
        </w:rPr>
        <w:t>o</w:t>
      </w:r>
      <w:r w:rsidRPr="2521F461">
        <w:rPr>
          <w:rFonts w:ascii="Arial" w:eastAsia="Arial" w:hAnsi="Arial" w:cs="Arial"/>
          <w:b/>
          <w:bCs/>
        </w:rPr>
        <w:t>rmato PDF</w:t>
      </w:r>
      <w:r w:rsidR="008B742E">
        <w:rPr>
          <w:rFonts w:ascii="Arial" w:eastAsia="Arial" w:hAnsi="Arial" w:cs="Arial"/>
          <w:b/>
          <w:bCs/>
        </w:rPr>
        <w:t>.</w:t>
      </w:r>
    </w:p>
    <w:p w14:paraId="1A320C62" w14:textId="2F4990B0" w:rsidR="000417E7" w:rsidRDefault="00FE09AC" w:rsidP="00F17CF9">
      <w:pPr>
        <w:spacing w:after="0"/>
        <w:ind w:leftChars="192" w:left="849" w:hangingChars="194" w:hanging="427"/>
        <w:jc w:val="both"/>
        <w:rPr>
          <w:rFonts w:ascii="Arial" w:eastAsia="Arial" w:hAnsi="Arial" w:cs="Arial"/>
          <w:color w:val="000000"/>
        </w:rPr>
      </w:pPr>
      <w:r w:rsidRPr="2521F461">
        <w:rPr>
          <w:rFonts w:ascii="Arial" w:eastAsia="Arial" w:hAnsi="Arial" w:cs="Arial"/>
        </w:rPr>
        <w:lastRenderedPageBreak/>
        <w:t xml:space="preserve">b) </w:t>
      </w:r>
      <w:r>
        <w:tab/>
      </w:r>
      <w:r w:rsidRPr="2521F461">
        <w:rPr>
          <w:rFonts w:ascii="Arial" w:eastAsia="Arial" w:hAnsi="Arial" w:cs="Arial"/>
        </w:rPr>
        <w:t xml:space="preserve">En caso de que la persona solicitante </w:t>
      </w:r>
      <w:r w:rsidRPr="2521F461">
        <w:rPr>
          <w:rFonts w:ascii="Arial" w:eastAsia="Arial" w:hAnsi="Arial" w:cs="Arial"/>
          <w:b/>
          <w:bCs/>
          <w:u w:val="single"/>
        </w:rPr>
        <w:t>no posea firma digital</w:t>
      </w:r>
      <w:r w:rsidRPr="2521F461">
        <w:rPr>
          <w:rFonts w:ascii="Arial" w:eastAsia="Arial" w:hAnsi="Arial" w:cs="Arial"/>
        </w:rPr>
        <w:t>, los documentos deben ser</w:t>
      </w:r>
      <w:r w:rsidR="008B742E">
        <w:rPr>
          <w:rFonts w:ascii="Arial" w:eastAsia="Arial" w:hAnsi="Arial" w:cs="Arial"/>
        </w:rPr>
        <w:t xml:space="preserve"> firmados y escaneados en </w:t>
      </w:r>
      <w:r w:rsidRPr="2521F461">
        <w:rPr>
          <w:rFonts w:ascii="Arial" w:eastAsia="Arial" w:hAnsi="Arial" w:cs="Arial"/>
          <w:b/>
          <w:bCs/>
          <w:color w:val="000000" w:themeColor="text1"/>
        </w:rPr>
        <w:t>formato PDF</w:t>
      </w:r>
      <w:r w:rsidRPr="2521F461">
        <w:rPr>
          <w:rFonts w:ascii="Arial" w:eastAsia="Arial" w:hAnsi="Arial" w:cs="Arial"/>
          <w:color w:val="000000" w:themeColor="text1"/>
        </w:rPr>
        <w:t xml:space="preserve"> </w:t>
      </w:r>
      <w:r w:rsidR="008B742E">
        <w:rPr>
          <w:rFonts w:ascii="Arial" w:eastAsia="Arial" w:hAnsi="Arial" w:cs="Arial"/>
          <w:color w:val="000000" w:themeColor="text1"/>
        </w:rPr>
        <w:t>para posteriormente subirse en el formulario indicado</w:t>
      </w:r>
      <w:r w:rsidRPr="2521F461">
        <w:rPr>
          <w:rFonts w:ascii="Arial" w:eastAsia="Arial" w:hAnsi="Arial" w:cs="Arial"/>
          <w:color w:val="000000" w:themeColor="text1"/>
        </w:rPr>
        <w:t xml:space="preserve"> </w:t>
      </w:r>
    </w:p>
    <w:p w14:paraId="7E5D629B" w14:textId="77777777" w:rsidR="000417E7" w:rsidRDefault="000417E7">
      <w:pPr>
        <w:spacing w:after="0" w:line="240" w:lineRule="auto"/>
        <w:ind w:left="0" w:hanging="2"/>
        <w:jc w:val="both"/>
        <w:rPr>
          <w:rFonts w:ascii="Arial" w:eastAsia="Arial" w:hAnsi="Arial" w:cs="Arial"/>
        </w:rPr>
      </w:pPr>
    </w:p>
    <w:p w14:paraId="5F9CC4ED" w14:textId="35B84447" w:rsidR="000417E7" w:rsidRDefault="00FE09AC">
      <w:pPr>
        <w:spacing w:after="0" w:line="240" w:lineRule="auto"/>
        <w:ind w:left="0" w:hanging="2"/>
        <w:jc w:val="both"/>
        <w:rPr>
          <w:rFonts w:ascii="Arial" w:eastAsia="Arial" w:hAnsi="Arial" w:cs="Arial"/>
          <w:color w:val="000000"/>
        </w:rPr>
      </w:pPr>
      <w:bookmarkStart w:id="5" w:name="_heading=h.26in1rg"/>
      <w:bookmarkEnd w:id="5"/>
      <w:r w:rsidRPr="2521F461">
        <w:rPr>
          <w:rFonts w:ascii="Arial" w:eastAsia="Arial" w:hAnsi="Arial" w:cs="Arial"/>
          <w:color w:val="000000" w:themeColor="text1"/>
        </w:rPr>
        <w:t>Si requiere mayor información sobre los requisitos técnicos y resultados esperados para esta convocatoria, puede contactar a las personas funcionarias de la Dirección de Promoción de CTI de la Promotora, mediante los correos electrónicos</w:t>
      </w:r>
      <w:r w:rsidR="001E5EBF" w:rsidRPr="2521F461">
        <w:rPr>
          <w:rFonts w:ascii="Arial" w:eastAsia="Arial" w:hAnsi="Arial" w:cs="Arial"/>
          <w:color w:val="000000" w:themeColor="text1"/>
        </w:rPr>
        <w:t xml:space="preserve"> </w:t>
      </w:r>
      <w:hyperlink r:id="rId12" w:history="1">
        <w:r w:rsidR="001E5EBF" w:rsidRPr="0047634A">
          <w:rPr>
            <w:rStyle w:val="Hipervnculo"/>
            <w:rFonts w:ascii="Arial" w:eastAsia="Arial" w:hAnsi="Arial" w:cs="Arial"/>
          </w:rPr>
          <w:t>ajimenez@promotora.go.cr</w:t>
        </w:r>
      </w:hyperlink>
      <w:r w:rsidRPr="2521F461">
        <w:rPr>
          <w:rFonts w:ascii="Arial" w:eastAsia="Arial" w:hAnsi="Arial" w:cs="Arial"/>
        </w:rPr>
        <w:t xml:space="preserve"> // </w:t>
      </w:r>
      <w:hyperlink r:id="rId13" w:history="1">
        <w:r w:rsidR="11F5F67D" w:rsidRPr="0047634A">
          <w:rPr>
            <w:rStyle w:val="Hipervnculo"/>
            <w:rFonts w:ascii="Arial" w:eastAsia="Arial" w:hAnsi="Arial" w:cs="Arial"/>
          </w:rPr>
          <w:t>sarias</w:t>
        </w:r>
      </w:hyperlink>
      <w:hyperlink r:id="rId14">
        <w:r w:rsidRPr="0047634A">
          <w:rPr>
            <w:rFonts w:ascii="Arial" w:eastAsia="Arial" w:hAnsi="Arial" w:cs="Arial"/>
            <w:color w:val="0000FF"/>
            <w:u w:val="single"/>
          </w:rPr>
          <w:t>@promotora.go.cr</w:t>
        </w:r>
      </w:hyperlink>
      <w:r w:rsidRPr="2521F461">
        <w:rPr>
          <w:rFonts w:ascii="Arial" w:eastAsia="Arial" w:hAnsi="Arial" w:cs="Arial"/>
          <w:color w:val="000000" w:themeColor="text1"/>
        </w:rPr>
        <w:t>, y teléfonos: 2216-15</w:t>
      </w:r>
      <w:r w:rsidR="001E5EBF" w:rsidRPr="2521F461">
        <w:rPr>
          <w:rFonts w:ascii="Arial" w:eastAsia="Arial" w:hAnsi="Arial" w:cs="Arial"/>
          <w:color w:val="000000" w:themeColor="text1"/>
        </w:rPr>
        <w:t>29</w:t>
      </w:r>
      <w:r w:rsidRPr="2521F461">
        <w:rPr>
          <w:rFonts w:ascii="Arial" w:eastAsia="Arial" w:hAnsi="Arial" w:cs="Arial"/>
          <w:color w:val="000000" w:themeColor="text1"/>
        </w:rPr>
        <w:t xml:space="preserve"> // 2216-15</w:t>
      </w:r>
      <w:r w:rsidR="300775A2" w:rsidRPr="2521F461">
        <w:rPr>
          <w:rFonts w:ascii="Arial" w:eastAsia="Arial" w:hAnsi="Arial" w:cs="Arial"/>
          <w:color w:val="000000" w:themeColor="text1"/>
        </w:rPr>
        <w:t>49</w:t>
      </w:r>
      <w:r w:rsidRPr="2521F461">
        <w:rPr>
          <w:rFonts w:ascii="Arial" w:eastAsia="Arial" w:hAnsi="Arial" w:cs="Arial"/>
          <w:color w:val="000000" w:themeColor="text1"/>
        </w:rPr>
        <w:t>.</w:t>
      </w:r>
    </w:p>
    <w:p w14:paraId="1C3B923D" w14:textId="77777777" w:rsidR="000417E7" w:rsidRDefault="000417E7">
      <w:pPr>
        <w:pBdr>
          <w:top w:val="nil"/>
          <w:left w:val="nil"/>
          <w:bottom w:val="nil"/>
          <w:right w:val="nil"/>
          <w:between w:val="nil"/>
        </w:pBdr>
        <w:spacing w:after="120"/>
        <w:ind w:left="0" w:hanging="2"/>
        <w:jc w:val="both"/>
        <w:rPr>
          <w:rFonts w:ascii="Arial" w:eastAsia="Arial" w:hAnsi="Arial" w:cs="Arial"/>
          <w:highlight w:val="yellow"/>
        </w:rPr>
      </w:pPr>
    </w:p>
    <w:p w14:paraId="3465F558" w14:textId="59B27181" w:rsidR="000417E7" w:rsidRDefault="00FE09AC">
      <w:pPr>
        <w:pBdr>
          <w:top w:val="nil"/>
          <w:left w:val="nil"/>
          <w:bottom w:val="nil"/>
          <w:right w:val="nil"/>
          <w:between w:val="nil"/>
        </w:pBdr>
        <w:spacing w:after="120"/>
        <w:ind w:left="0" w:hanging="2"/>
        <w:jc w:val="both"/>
        <w:rPr>
          <w:rFonts w:ascii="Arial" w:eastAsia="Arial" w:hAnsi="Arial" w:cs="Arial"/>
        </w:rPr>
      </w:pPr>
      <w:r>
        <w:rPr>
          <w:rFonts w:ascii="Arial" w:eastAsia="Arial" w:hAnsi="Arial" w:cs="Arial"/>
          <w:color w:val="000000"/>
        </w:rPr>
        <w:t>En todos los casos aprobados, la vigencia del financiamiento iniciará a partir de la formalización del contrato, tomando como referencia la fe</w:t>
      </w:r>
      <w:r>
        <w:rPr>
          <w:rFonts w:ascii="Arial" w:eastAsia="Arial" w:hAnsi="Arial" w:cs="Arial"/>
        </w:rPr>
        <w:t xml:space="preserve">cha </w:t>
      </w:r>
      <w:r w:rsidR="007C2F86">
        <w:rPr>
          <w:rFonts w:ascii="Arial" w:eastAsia="Arial" w:hAnsi="Arial" w:cs="Arial"/>
        </w:rPr>
        <w:t>del</w:t>
      </w:r>
      <w:r>
        <w:rPr>
          <w:rFonts w:ascii="Arial" w:eastAsia="Arial" w:hAnsi="Arial" w:cs="Arial"/>
        </w:rPr>
        <w:t xml:space="preserve"> desembolso.</w:t>
      </w:r>
    </w:p>
    <w:p w14:paraId="6A26C2BC" w14:textId="6DE736B9" w:rsidR="000417E7" w:rsidRPr="001E5EBF" w:rsidRDefault="00FE09AC" w:rsidP="001E5EBF">
      <w:pPr>
        <w:pBdr>
          <w:top w:val="nil"/>
          <w:left w:val="nil"/>
          <w:bottom w:val="nil"/>
          <w:right w:val="nil"/>
          <w:between w:val="nil"/>
        </w:pBdr>
        <w:spacing w:after="120"/>
        <w:ind w:left="0" w:hanging="2"/>
        <w:jc w:val="both"/>
        <w:rPr>
          <w:rFonts w:ascii="Arial" w:eastAsia="Arial" w:hAnsi="Arial" w:cs="Arial"/>
          <w:color w:val="000000"/>
        </w:rPr>
      </w:pPr>
      <w:r>
        <w:rPr>
          <w:rFonts w:ascii="Arial" w:eastAsia="Arial" w:hAnsi="Arial" w:cs="Arial"/>
          <w:color w:val="000000"/>
        </w:rPr>
        <w:t xml:space="preserve">La </w:t>
      </w:r>
      <w:r>
        <w:rPr>
          <w:rFonts w:ascii="Arial" w:eastAsia="Arial" w:hAnsi="Arial" w:cs="Arial"/>
        </w:rPr>
        <w:t>Promotora</w:t>
      </w:r>
      <w:r>
        <w:rPr>
          <w:rFonts w:ascii="Arial" w:eastAsia="Arial" w:hAnsi="Arial" w:cs="Arial"/>
          <w:color w:val="000000"/>
        </w:rPr>
        <w:t xml:space="preserve"> no recibirá solicitudes incompletas o fuera del plazo previsto en la convocatoria.</w:t>
      </w:r>
      <w:bookmarkStart w:id="6" w:name="_heading=h.30j0zll" w:colFirst="0" w:colLast="0"/>
      <w:bookmarkEnd w:id="6"/>
    </w:p>
    <w:p w14:paraId="6BC4F5A7" w14:textId="77777777" w:rsidR="000417E7" w:rsidRDefault="000417E7">
      <w:pPr>
        <w:widowControl w:val="0"/>
        <w:spacing w:after="0"/>
        <w:ind w:left="0" w:hanging="2"/>
        <w:jc w:val="both"/>
        <w:rPr>
          <w:rFonts w:ascii="Arial" w:eastAsia="Arial" w:hAnsi="Arial" w:cs="Arial"/>
        </w:rPr>
      </w:pPr>
    </w:p>
    <w:p w14:paraId="7E10F07D" w14:textId="63423AE0" w:rsidR="000417E7" w:rsidRDefault="00E220DE" w:rsidP="008C21FC">
      <w:pPr>
        <w:numPr>
          <w:ilvl w:val="0"/>
          <w:numId w:val="4"/>
        </w:numPr>
        <w:ind w:left="424" w:hangingChars="193" w:hanging="426"/>
        <w:jc w:val="both"/>
        <w:rPr>
          <w:rFonts w:ascii="Arial" w:eastAsia="Arial" w:hAnsi="Arial" w:cs="Arial"/>
          <w:b/>
          <w:bCs/>
          <w:color w:val="000000" w:themeColor="text1"/>
        </w:rPr>
      </w:pPr>
      <w:bookmarkStart w:id="7" w:name="_Hlk113526863"/>
      <w:r w:rsidRPr="2521F461">
        <w:rPr>
          <w:rFonts w:ascii="Arial" w:eastAsia="Arial" w:hAnsi="Arial" w:cs="Arial"/>
          <w:b/>
          <w:bCs/>
          <w:color w:val="000000" w:themeColor="text1"/>
        </w:rPr>
        <w:t>Aspectos a evaluar sobre los proveedores de servicios</w:t>
      </w:r>
      <w:r w:rsidR="00E67F2A" w:rsidRPr="2521F461">
        <w:rPr>
          <w:rFonts w:ascii="Arial" w:eastAsia="Arial" w:hAnsi="Arial" w:cs="Arial"/>
          <w:b/>
          <w:bCs/>
          <w:color w:val="000000" w:themeColor="text1"/>
        </w:rPr>
        <w:t xml:space="preserve"> (Universidades, centros de formación, institutos, otros)</w:t>
      </w:r>
    </w:p>
    <w:bookmarkEnd w:id="7"/>
    <w:p w14:paraId="3EFCD0CA" w14:textId="77777777" w:rsidR="00CB4075" w:rsidRDefault="00B55A7B" w:rsidP="00F17CF9">
      <w:pPr>
        <w:pStyle w:val="NormalWeb"/>
        <w:numPr>
          <w:ilvl w:val="0"/>
          <w:numId w:val="11"/>
        </w:numPr>
        <w:shd w:val="clear" w:color="auto" w:fill="FFFFFF"/>
        <w:spacing w:before="0" w:beforeAutospacing="0" w:after="0" w:afterAutospacing="0" w:line="276" w:lineRule="auto"/>
        <w:jc w:val="both"/>
        <w:rPr>
          <w:rFonts w:ascii="Arial" w:eastAsia="Arial" w:hAnsi="Arial" w:cs="Arial"/>
          <w:sz w:val="22"/>
          <w:szCs w:val="22"/>
        </w:rPr>
      </w:pPr>
      <w:r w:rsidRPr="00CB4075">
        <w:rPr>
          <w:rFonts w:ascii="Arial" w:eastAsia="Arial" w:hAnsi="Arial" w:cs="Arial"/>
          <w:sz w:val="22"/>
          <w:szCs w:val="22"/>
        </w:rPr>
        <w:t>Que estén</w:t>
      </w:r>
      <w:r w:rsidR="00E67F2A" w:rsidRPr="00CB4075">
        <w:rPr>
          <w:rFonts w:ascii="Arial" w:eastAsia="Arial" w:hAnsi="Arial" w:cs="Arial"/>
          <w:sz w:val="22"/>
          <w:szCs w:val="22"/>
        </w:rPr>
        <w:t xml:space="preserve"> ofreciendo carreras técnicas en las áreas STEM</w:t>
      </w:r>
      <w:r w:rsidR="00CB4075">
        <w:rPr>
          <w:rFonts w:ascii="Arial" w:eastAsia="Arial" w:hAnsi="Arial" w:cs="Arial"/>
          <w:sz w:val="22"/>
          <w:szCs w:val="22"/>
        </w:rPr>
        <w:t>,</w:t>
      </w:r>
      <w:r w:rsidR="0094658E" w:rsidRPr="00CB4075">
        <w:rPr>
          <w:rFonts w:ascii="Arial" w:eastAsia="Arial" w:hAnsi="Arial" w:cs="Arial"/>
          <w:sz w:val="22"/>
          <w:szCs w:val="22"/>
        </w:rPr>
        <w:t xml:space="preserve"> presentando un histórico de las carreras ofertadas</w:t>
      </w:r>
      <w:r w:rsidR="00CB4075" w:rsidRPr="00CB4075">
        <w:rPr>
          <w:rFonts w:ascii="Arial" w:eastAsia="Arial" w:hAnsi="Arial" w:cs="Arial"/>
          <w:sz w:val="22"/>
          <w:szCs w:val="22"/>
        </w:rPr>
        <w:t xml:space="preserve"> (años de ofrecerla en la Universidad)</w:t>
      </w:r>
      <w:r w:rsidR="00CB4075">
        <w:rPr>
          <w:rFonts w:ascii="Arial" w:eastAsia="Arial" w:hAnsi="Arial" w:cs="Arial"/>
          <w:sz w:val="22"/>
          <w:szCs w:val="22"/>
        </w:rPr>
        <w:t>.</w:t>
      </w:r>
    </w:p>
    <w:p w14:paraId="156C8959" w14:textId="48D3674B" w:rsidR="0094658E" w:rsidRPr="00CB4075" w:rsidRDefault="0094658E" w:rsidP="00F17CF9">
      <w:pPr>
        <w:pStyle w:val="NormalWeb"/>
        <w:numPr>
          <w:ilvl w:val="0"/>
          <w:numId w:val="11"/>
        </w:numPr>
        <w:shd w:val="clear" w:color="auto" w:fill="FFFFFF" w:themeFill="background1"/>
        <w:spacing w:before="0" w:beforeAutospacing="0" w:after="0" w:afterAutospacing="0" w:line="276" w:lineRule="auto"/>
        <w:jc w:val="both"/>
        <w:rPr>
          <w:rFonts w:ascii="Arial" w:eastAsia="Arial" w:hAnsi="Arial" w:cs="Arial"/>
          <w:sz w:val="22"/>
          <w:szCs w:val="22"/>
        </w:rPr>
      </w:pPr>
      <w:r w:rsidRPr="6CF221A6">
        <w:rPr>
          <w:rFonts w:ascii="Arial" w:eastAsia="Arial" w:hAnsi="Arial" w:cs="Arial"/>
          <w:sz w:val="22"/>
          <w:szCs w:val="22"/>
        </w:rPr>
        <w:t xml:space="preserve">Que se adhieran a los parámetros definidos en la convocatoria: </w:t>
      </w:r>
      <w:r w:rsidR="1A85FC32" w:rsidRPr="6CF221A6">
        <w:rPr>
          <w:rFonts w:ascii="Arial" w:eastAsia="Arial" w:hAnsi="Arial" w:cs="Arial"/>
          <w:sz w:val="22"/>
          <w:szCs w:val="22"/>
        </w:rPr>
        <w:t xml:space="preserve">Carreras </w:t>
      </w:r>
      <w:r w:rsidR="008B742E">
        <w:rPr>
          <w:rFonts w:ascii="Arial" w:eastAsia="Arial" w:hAnsi="Arial" w:cs="Arial"/>
          <w:sz w:val="22"/>
          <w:szCs w:val="22"/>
        </w:rPr>
        <w:t>técnicas</w:t>
      </w:r>
      <w:r w:rsidR="1A85FC32" w:rsidRPr="6CF221A6">
        <w:rPr>
          <w:rFonts w:ascii="Arial" w:eastAsia="Arial" w:hAnsi="Arial" w:cs="Arial"/>
          <w:sz w:val="22"/>
          <w:szCs w:val="22"/>
        </w:rPr>
        <w:t xml:space="preserve"> ofrecidas a e</w:t>
      </w:r>
      <w:r w:rsidRPr="6CF221A6">
        <w:rPr>
          <w:rFonts w:ascii="Arial" w:eastAsia="Arial" w:hAnsi="Arial" w:cs="Arial"/>
          <w:sz w:val="22"/>
          <w:szCs w:val="22"/>
        </w:rPr>
        <w:t>studiantes costarricenses con al menos secundaria concluida.</w:t>
      </w:r>
    </w:p>
    <w:p w14:paraId="39170349" w14:textId="395F7648" w:rsidR="00E67F2A" w:rsidRDefault="00E67F2A" w:rsidP="00F17CF9">
      <w:pPr>
        <w:pStyle w:val="Prrafodelista"/>
        <w:numPr>
          <w:ilvl w:val="0"/>
          <w:numId w:val="11"/>
        </w:numPr>
        <w:spacing w:after="0"/>
        <w:jc w:val="both"/>
        <w:rPr>
          <w:rFonts w:ascii="Arial" w:eastAsia="Arial" w:hAnsi="Arial" w:cs="Arial"/>
        </w:rPr>
      </w:pPr>
      <w:r>
        <w:rPr>
          <w:rFonts w:ascii="Arial" w:eastAsia="Arial" w:hAnsi="Arial" w:cs="Arial"/>
        </w:rPr>
        <w:t xml:space="preserve">Que </w:t>
      </w:r>
      <w:r w:rsidR="00B709DB">
        <w:rPr>
          <w:rFonts w:ascii="Arial" w:eastAsia="Arial" w:hAnsi="Arial" w:cs="Arial"/>
        </w:rPr>
        <w:t>el</w:t>
      </w:r>
      <w:r>
        <w:rPr>
          <w:rFonts w:ascii="Arial" w:eastAsia="Arial" w:hAnsi="Arial" w:cs="Arial"/>
        </w:rPr>
        <w:t xml:space="preserve"> periodo de formación </w:t>
      </w:r>
      <w:r w:rsidR="00B709DB">
        <w:rPr>
          <w:rFonts w:ascii="Arial" w:eastAsia="Arial" w:hAnsi="Arial" w:cs="Arial"/>
        </w:rPr>
        <w:t>en la carrera sea como máximo de</w:t>
      </w:r>
      <w:r>
        <w:rPr>
          <w:rFonts w:ascii="Arial" w:eastAsia="Arial" w:hAnsi="Arial" w:cs="Arial"/>
        </w:rPr>
        <w:t xml:space="preserve"> 12 meses.</w:t>
      </w:r>
    </w:p>
    <w:p w14:paraId="674461A9" w14:textId="44EE94E5" w:rsidR="00E67F2A" w:rsidRDefault="00B709DB" w:rsidP="00F17CF9">
      <w:pPr>
        <w:pStyle w:val="Prrafodelista"/>
        <w:numPr>
          <w:ilvl w:val="0"/>
          <w:numId w:val="11"/>
        </w:numPr>
        <w:spacing w:after="0"/>
        <w:jc w:val="both"/>
        <w:rPr>
          <w:rFonts w:ascii="Arial" w:eastAsia="Arial" w:hAnsi="Arial" w:cs="Arial"/>
        </w:rPr>
      </w:pPr>
      <w:r w:rsidRPr="6CF221A6">
        <w:rPr>
          <w:rFonts w:ascii="Arial" w:eastAsia="Arial" w:hAnsi="Arial" w:cs="Arial"/>
        </w:rPr>
        <w:t>Que el programa de la carrera sea preferiblemente de estructura modular.</w:t>
      </w:r>
    </w:p>
    <w:p w14:paraId="679D2A36" w14:textId="56C03E28" w:rsidR="0094658E" w:rsidRDefault="0094658E" w:rsidP="00F17CF9">
      <w:pPr>
        <w:pStyle w:val="Prrafodelista"/>
        <w:numPr>
          <w:ilvl w:val="0"/>
          <w:numId w:val="11"/>
        </w:numPr>
        <w:spacing w:after="0"/>
        <w:jc w:val="both"/>
        <w:rPr>
          <w:rFonts w:ascii="Arial" w:eastAsia="Arial" w:hAnsi="Arial" w:cs="Arial"/>
        </w:rPr>
      </w:pPr>
      <w:r w:rsidRPr="6CF221A6">
        <w:rPr>
          <w:rFonts w:ascii="Arial" w:eastAsia="Arial" w:hAnsi="Arial" w:cs="Arial"/>
        </w:rPr>
        <w:t xml:space="preserve">Deberán valorar las competencias básicas necesarias de los candidatos </w:t>
      </w:r>
      <w:r w:rsidR="762F3E61" w:rsidRPr="6CF221A6">
        <w:rPr>
          <w:rFonts w:ascii="Arial" w:eastAsia="Arial" w:hAnsi="Arial" w:cs="Arial"/>
        </w:rPr>
        <w:t>para</w:t>
      </w:r>
      <w:r w:rsidR="7024A3B9" w:rsidRPr="6CF221A6">
        <w:rPr>
          <w:rFonts w:ascii="Arial" w:eastAsia="Arial" w:hAnsi="Arial" w:cs="Arial"/>
        </w:rPr>
        <w:t xml:space="preserve"> ser considerados en el</w:t>
      </w:r>
      <w:r w:rsidR="762F3E61" w:rsidRPr="6CF221A6">
        <w:rPr>
          <w:rFonts w:ascii="Arial" w:eastAsia="Arial" w:hAnsi="Arial" w:cs="Arial"/>
        </w:rPr>
        <w:t xml:space="preserve"> </w:t>
      </w:r>
      <w:r w:rsidRPr="6CF221A6">
        <w:rPr>
          <w:rFonts w:ascii="Arial" w:eastAsia="Arial" w:hAnsi="Arial" w:cs="Arial"/>
        </w:rPr>
        <w:t>programa de capacitación antes de otorgar la prematricula</w:t>
      </w:r>
      <w:r w:rsidR="00FC36F4">
        <w:rPr>
          <w:rFonts w:ascii="Arial" w:eastAsia="Arial" w:hAnsi="Arial" w:cs="Arial"/>
        </w:rPr>
        <w:t>.</w:t>
      </w:r>
      <w:r w:rsidRPr="6CF221A6">
        <w:rPr>
          <w:rFonts w:ascii="Arial" w:eastAsia="Arial" w:hAnsi="Arial" w:cs="Arial"/>
        </w:rPr>
        <w:t xml:space="preserve"> </w:t>
      </w:r>
    </w:p>
    <w:p w14:paraId="57BACB0D" w14:textId="27FA88E2" w:rsidR="00F11F0D" w:rsidRPr="00F11F0D" w:rsidRDefault="00F11F0D" w:rsidP="00F17CF9">
      <w:pPr>
        <w:pStyle w:val="Prrafodelista"/>
        <w:numPr>
          <w:ilvl w:val="0"/>
          <w:numId w:val="11"/>
        </w:numPr>
        <w:spacing w:after="0"/>
        <w:jc w:val="both"/>
        <w:rPr>
          <w:rFonts w:ascii="Arial" w:eastAsia="Arial" w:hAnsi="Arial" w:cs="Arial"/>
        </w:rPr>
      </w:pPr>
      <w:r>
        <w:rPr>
          <w:rFonts w:ascii="Arial" w:eastAsia="Arial" w:hAnsi="Arial" w:cs="Arial"/>
        </w:rPr>
        <w:t>Priorizar a</w:t>
      </w:r>
      <w:r w:rsidRPr="00F11F0D">
        <w:rPr>
          <w:rFonts w:ascii="Arial" w:eastAsia="Arial" w:hAnsi="Arial" w:cs="Arial"/>
        </w:rPr>
        <w:t xml:space="preserve">cciones afirmativas hacia la participación de mujeres, </w:t>
      </w:r>
      <w:bookmarkStart w:id="8" w:name="_Hlk113537893"/>
      <w:r w:rsidRPr="00F11F0D">
        <w:rPr>
          <w:rFonts w:ascii="Arial" w:eastAsia="Arial" w:hAnsi="Arial" w:cs="Arial"/>
        </w:rPr>
        <w:t xml:space="preserve">respondiendo a la Política Nacional para la igualdad entre mujeres y hombres en la formación, el empleo y el disfrute de los productos de la Ciencia, la Tecnología, las Telecomunicaciones y la Innovación </w:t>
      </w:r>
      <w:r w:rsidRPr="0001079D">
        <w:rPr>
          <w:rFonts w:ascii="Arial" w:eastAsia="Arial" w:hAnsi="Arial" w:cs="Arial"/>
        </w:rPr>
        <w:t>2018-2027</w:t>
      </w:r>
    </w:p>
    <w:bookmarkEnd w:id="8"/>
    <w:p w14:paraId="1D377BE6" w14:textId="472ADB4B" w:rsidR="00F11F0D" w:rsidRPr="00F11F0D" w:rsidRDefault="00F11F0D" w:rsidP="00F17CF9">
      <w:pPr>
        <w:pStyle w:val="Prrafodelista"/>
        <w:numPr>
          <w:ilvl w:val="0"/>
          <w:numId w:val="11"/>
        </w:numPr>
        <w:spacing w:after="0"/>
        <w:jc w:val="both"/>
        <w:rPr>
          <w:rFonts w:ascii="Arial" w:eastAsia="Arial" w:hAnsi="Arial" w:cs="Arial"/>
        </w:rPr>
      </w:pPr>
      <w:r>
        <w:rPr>
          <w:rFonts w:ascii="Arial" w:eastAsia="Arial" w:hAnsi="Arial" w:cs="Arial"/>
        </w:rPr>
        <w:t>Priorizar a</w:t>
      </w:r>
      <w:r w:rsidRPr="00F11F0D">
        <w:rPr>
          <w:rFonts w:ascii="Arial" w:eastAsia="Arial" w:hAnsi="Arial" w:cs="Arial"/>
        </w:rPr>
        <w:t>cciones afirmativas hacia la participación de estudiantes residentes fuera de la Gran Área Metropolitana.</w:t>
      </w:r>
    </w:p>
    <w:p w14:paraId="39942B68" w14:textId="17C54B63" w:rsidR="00974247" w:rsidRDefault="007B75B6" w:rsidP="00F17CF9">
      <w:pPr>
        <w:pStyle w:val="Prrafodelista"/>
        <w:numPr>
          <w:ilvl w:val="0"/>
          <w:numId w:val="11"/>
        </w:numPr>
        <w:spacing w:after="0"/>
        <w:jc w:val="both"/>
        <w:rPr>
          <w:rFonts w:ascii="Arial" w:eastAsia="Arial" w:hAnsi="Arial" w:cs="Arial"/>
        </w:rPr>
      </w:pPr>
      <w:r>
        <w:rPr>
          <w:rFonts w:ascii="Arial" w:eastAsia="Arial" w:hAnsi="Arial" w:cs="Arial"/>
        </w:rPr>
        <w:t>Poseer la infraestructura física necesaria para la impartición de estas carreras de modo que faciliten al estudiante la formación que requieren.</w:t>
      </w:r>
    </w:p>
    <w:p w14:paraId="27A81ED5" w14:textId="77777777" w:rsidR="00CB4075" w:rsidRDefault="00936E3B" w:rsidP="00F17CF9">
      <w:pPr>
        <w:pStyle w:val="Prrafodelista"/>
        <w:numPr>
          <w:ilvl w:val="0"/>
          <w:numId w:val="11"/>
        </w:numPr>
        <w:spacing w:after="0"/>
        <w:jc w:val="both"/>
        <w:rPr>
          <w:rFonts w:ascii="Arial" w:eastAsia="Arial" w:hAnsi="Arial" w:cs="Arial"/>
        </w:rPr>
      </w:pPr>
      <w:r>
        <w:rPr>
          <w:rFonts w:ascii="Arial" w:eastAsia="Arial" w:hAnsi="Arial" w:cs="Arial"/>
        </w:rPr>
        <w:t xml:space="preserve">Demostrar </w:t>
      </w:r>
      <w:r w:rsidR="00EA6C75">
        <w:rPr>
          <w:rFonts w:ascii="Arial" w:eastAsia="Arial" w:hAnsi="Arial" w:cs="Arial"/>
        </w:rPr>
        <w:t>la idoneidad del personal académico para impartir las carreras que ofrecen</w:t>
      </w:r>
      <w:r w:rsidR="00CB4075">
        <w:rPr>
          <w:rFonts w:ascii="Arial" w:eastAsia="Arial" w:hAnsi="Arial" w:cs="Arial"/>
        </w:rPr>
        <w:t xml:space="preserve">. </w:t>
      </w:r>
    </w:p>
    <w:p w14:paraId="1284F559" w14:textId="602C899C" w:rsidR="0094658E" w:rsidRPr="00CB4075" w:rsidRDefault="0094658E" w:rsidP="00F17CF9">
      <w:pPr>
        <w:pStyle w:val="Prrafodelista"/>
        <w:numPr>
          <w:ilvl w:val="0"/>
          <w:numId w:val="11"/>
        </w:numPr>
        <w:spacing w:after="0"/>
        <w:jc w:val="both"/>
        <w:rPr>
          <w:rFonts w:ascii="Arial" w:eastAsia="Arial" w:hAnsi="Arial" w:cs="Arial"/>
        </w:rPr>
      </w:pPr>
      <w:r w:rsidRPr="00CB4075">
        <w:rPr>
          <w:rFonts w:ascii="Arial" w:eastAsia="Arial" w:hAnsi="Arial" w:cs="Arial"/>
        </w:rPr>
        <w:t>Presentar estadísticas de empleabilidad de las carreras que se imparten en estas áreas.</w:t>
      </w:r>
    </w:p>
    <w:p w14:paraId="3602924F" w14:textId="6F1A8CC7" w:rsidR="00CB4075" w:rsidRDefault="0094658E" w:rsidP="00F17CF9">
      <w:pPr>
        <w:pStyle w:val="Prrafodelista"/>
        <w:numPr>
          <w:ilvl w:val="0"/>
          <w:numId w:val="11"/>
        </w:numPr>
        <w:spacing w:after="0"/>
        <w:jc w:val="both"/>
        <w:rPr>
          <w:rFonts w:ascii="Arial" w:eastAsia="Arial" w:hAnsi="Arial" w:cs="Arial"/>
        </w:rPr>
      </w:pPr>
      <w:r w:rsidRPr="00CB4075">
        <w:rPr>
          <w:rFonts w:ascii="Arial" w:eastAsia="Arial" w:hAnsi="Arial" w:cs="Arial"/>
        </w:rPr>
        <w:t>Perfil de salida</w:t>
      </w:r>
      <w:r w:rsidR="00FC36F4">
        <w:rPr>
          <w:rFonts w:ascii="Arial" w:eastAsia="Arial" w:hAnsi="Arial" w:cs="Arial"/>
        </w:rPr>
        <w:t xml:space="preserve"> </w:t>
      </w:r>
      <w:r w:rsidRPr="00CB4075">
        <w:rPr>
          <w:rFonts w:ascii="Arial" w:eastAsia="Arial" w:hAnsi="Arial" w:cs="Arial"/>
        </w:rPr>
        <w:t>de los que completan exitosamente los programas que proponen</w:t>
      </w:r>
      <w:r w:rsidR="00CB4075">
        <w:rPr>
          <w:rFonts w:ascii="Arial" w:eastAsia="Arial" w:hAnsi="Arial" w:cs="Arial"/>
        </w:rPr>
        <w:t>.</w:t>
      </w:r>
    </w:p>
    <w:p w14:paraId="1441A0FF" w14:textId="23ACBB88" w:rsidR="00CB4075" w:rsidRDefault="00B6296B" w:rsidP="00F17CF9">
      <w:pPr>
        <w:pStyle w:val="Prrafodelista"/>
        <w:numPr>
          <w:ilvl w:val="0"/>
          <w:numId w:val="11"/>
        </w:numPr>
        <w:spacing w:after="0"/>
        <w:jc w:val="both"/>
        <w:rPr>
          <w:rFonts w:ascii="Arial" w:eastAsia="Arial" w:hAnsi="Arial" w:cs="Arial"/>
        </w:rPr>
      </w:pPr>
      <w:r w:rsidRPr="6CF221A6">
        <w:rPr>
          <w:rFonts w:ascii="Arial" w:eastAsia="Arial" w:hAnsi="Arial" w:cs="Arial"/>
        </w:rPr>
        <w:t xml:space="preserve">Preferiblemente </w:t>
      </w:r>
      <w:r w:rsidR="431D2B8E" w:rsidRPr="6CF221A6">
        <w:rPr>
          <w:rFonts w:ascii="Arial" w:eastAsia="Arial" w:hAnsi="Arial" w:cs="Arial"/>
        </w:rPr>
        <w:t xml:space="preserve">que las carreras estén homologadas </w:t>
      </w:r>
      <w:r w:rsidR="0094658E" w:rsidRPr="6CF221A6">
        <w:rPr>
          <w:rFonts w:ascii="Arial" w:eastAsia="Arial" w:hAnsi="Arial" w:cs="Arial"/>
        </w:rPr>
        <w:t>con el</w:t>
      </w:r>
      <w:r w:rsidR="00FC36F4">
        <w:rPr>
          <w:rFonts w:ascii="Arial" w:eastAsia="Arial" w:hAnsi="Arial" w:cs="Arial"/>
        </w:rPr>
        <w:t xml:space="preserve"> </w:t>
      </w:r>
      <w:r w:rsidR="0094658E" w:rsidRPr="6CF221A6">
        <w:rPr>
          <w:rFonts w:ascii="Arial" w:eastAsia="Arial" w:hAnsi="Arial" w:cs="Arial"/>
        </w:rPr>
        <w:t>Marco</w:t>
      </w:r>
      <w:r w:rsidR="00FC36F4">
        <w:rPr>
          <w:rFonts w:ascii="Arial" w:eastAsia="Arial" w:hAnsi="Arial" w:cs="Arial"/>
        </w:rPr>
        <w:t xml:space="preserve"> </w:t>
      </w:r>
      <w:r w:rsidR="0094658E" w:rsidRPr="6CF221A6">
        <w:rPr>
          <w:rFonts w:ascii="Arial" w:eastAsia="Arial" w:hAnsi="Arial" w:cs="Arial"/>
        </w:rPr>
        <w:t>Nacional</w:t>
      </w:r>
      <w:r w:rsidR="00FC36F4">
        <w:rPr>
          <w:rFonts w:ascii="Arial" w:eastAsia="Arial" w:hAnsi="Arial" w:cs="Arial"/>
        </w:rPr>
        <w:t xml:space="preserve"> </w:t>
      </w:r>
      <w:r w:rsidR="0094658E" w:rsidRPr="6CF221A6">
        <w:rPr>
          <w:rFonts w:ascii="Arial" w:eastAsia="Arial" w:hAnsi="Arial" w:cs="Arial"/>
        </w:rPr>
        <w:t>de</w:t>
      </w:r>
      <w:r w:rsidR="00FC36F4">
        <w:rPr>
          <w:rFonts w:ascii="Arial" w:eastAsia="Arial" w:hAnsi="Arial" w:cs="Arial"/>
        </w:rPr>
        <w:t xml:space="preserve"> </w:t>
      </w:r>
      <w:r w:rsidR="0094658E" w:rsidRPr="6CF221A6">
        <w:rPr>
          <w:rFonts w:ascii="Arial" w:eastAsia="Arial" w:hAnsi="Arial" w:cs="Arial"/>
        </w:rPr>
        <w:t>Cualificaciones</w:t>
      </w:r>
      <w:r w:rsidRPr="6CF221A6">
        <w:rPr>
          <w:rFonts w:ascii="Arial" w:eastAsia="Arial" w:hAnsi="Arial" w:cs="Arial"/>
        </w:rPr>
        <w:t xml:space="preserve"> </w:t>
      </w:r>
      <w:r w:rsidR="0094658E" w:rsidRPr="6CF221A6">
        <w:rPr>
          <w:rFonts w:ascii="Arial" w:eastAsia="Arial" w:hAnsi="Arial" w:cs="Arial"/>
        </w:rPr>
        <w:t>para formación técnica. </w:t>
      </w:r>
    </w:p>
    <w:p w14:paraId="0C67E998" w14:textId="11C6D763" w:rsidR="0094658E" w:rsidRPr="00CB4075" w:rsidRDefault="0094658E" w:rsidP="00F17CF9">
      <w:pPr>
        <w:pStyle w:val="Prrafodelista"/>
        <w:numPr>
          <w:ilvl w:val="0"/>
          <w:numId w:val="11"/>
        </w:numPr>
        <w:spacing w:after="0"/>
        <w:jc w:val="both"/>
        <w:rPr>
          <w:rFonts w:ascii="Arial" w:eastAsia="Arial" w:hAnsi="Arial" w:cs="Arial"/>
        </w:rPr>
      </w:pPr>
      <w:r w:rsidRPr="00CB4075">
        <w:rPr>
          <w:rFonts w:ascii="Arial" w:eastAsia="Arial" w:hAnsi="Arial" w:cs="Arial"/>
        </w:rPr>
        <w:t>Enviar lista de programas que proponen, con sus requisitos y fechas de inicio y fin. </w:t>
      </w:r>
    </w:p>
    <w:p w14:paraId="7457C64F" w14:textId="7CF29F7A" w:rsidR="00F17CF9" w:rsidRDefault="00647D48" w:rsidP="00527170">
      <w:pPr>
        <w:pStyle w:val="Prrafodelista"/>
        <w:numPr>
          <w:ilvl w:val="0"/>
          <w:numId w:val="11"/>
        </w:numPr>
        <w:spacing w:after="0"/>
        <w:jc w:val="both"/>
        <w:rPr>
          <w:rFonts w:ascii="Arial" w:eastAsia="Arial" w:hAnsi="Arial" w:cs="Arial"/>
        </w:rPr>
      </w:pPr>
      <w:r w:rsidRPr="00ED5C87">
        <w:rPr>
          <w:rFonts w:ascii="Arial" w:eastAsia="Arial" w:hAnsi="Arial" w:cs="Arial"/>
        </w:rPr>
        <w:lastRenderedPageBreak/>
        <w:t>Estar al día con la CCSS y Tributación Directa.</w:t>
      </w:r>
    </w:p>
    <w:p w14:paraId="02DD0442" w14:textId="5F0F6F1C" w:rsidR="00527170" w:rsidRPr="00527170" w:rsidRDefault="00527170" w:rsidP="00527170">
      <w:pPr>
        <w:spacing w:after="0"/>
        <w:ind w:leftChars="0" w:left="358" w:firstLineChars="0" w:firstLine="0"/>
        <w:jc w:val="both"/>
        <w:rPr>
          <w:rFonts w:ascii="Arial" w:eastAsia="Arial" w:hAnsi="Arial" w:cs="Arial"/>
        </w:rPr>
      </w:pPr>
    </w:p>
    <w:p w14:paraId="0275250F" w14:textId="0562C7C0" w:rsidR="00014F6D" w:rsidRDefault="00014F6D" w:rsidP="00867A6F">
      <w:pPr>
        <w:numPr>
          <w:ilvl w:val="0"/>
          <w:numId w:val="4"/>
        </w:numPr>
        <w:pBdr>
          <w:top w:val="nil"/>
          <w:left w:val="nil"/>
          <w:bottom w:val="nil"/>
          <w:right w:val="nil"/>
          <w:between w:val="nil"/>
        </w:pBdr>
        <w:spacing w:after="120"/>
        <w:ind w:left="0" w:hanging="2"/>
        <w:jc w:val="both"/>
        <w:rPr>
          <w:rFonts w:ascii="Arial" w:eastAsia="Arial" w:hAnsi="Arial" w:cs="Arial"/>
          <w:b/>
          <w:color w:val="000000"/>
        </w:rPr>
      </w:pPr>
      <w:r>
        <w:rPr>
          <w:rFonts w:ascii="Arial" w:eastAsia="Arial" w:hAnsi="Arial" w:cs="Arial"/>
          <w:b/>
          <w:color w:val="000000"/>
        </w:rPr>
        <w:t xml:space="preserve">Aspectos a evaluar sobre </w:t>
      </w:r>
      <w:r w:rsidR="00527170">
        <w:rPr>
          <w:rFonts w:ascii="Arial" w:eastAsia="Arial" w:hAnsi="Arial" w:cs="Arial"/>
          <w:b/>
          <w:color w:val="000000"/>
        </w:rPr>
        <w:t xml:space="preserve">la solicitud de </w:t>
      </w:r>
      <w:r>
        <w:rPr>
          <w:rFonts w:ascii="Arial" w:eastAsia="Arial" w:hAnsi="Arial" w:cs="Arial"/>
          <w:b/>
          <w:color w:val="000000"/>
        </w:rPr>
        <w:t xml:space="preserve">los </w:t>
      </w:r>
      <w:r w:rsidR="00527170">
        <w:rPr>
          <w:rFonts w:ascii="Arial" w:eastAsia="Arial" w:hAnsi="Arial" w:cs="Arial"/>
          <w:b/>
          <w:color w:val="000000"/>
        </w:rPr>
        <w:t>candidatos</w:t>
      </w:r>
      <w:r w:rsidR="00867A6F">
        <w:rPr>
          <w:rFonts w:ascii="Arial" w:eastAsia="Arial" w:hAnsi="Arial" w:cs="Arial"/>
          <w:b/>
          <w:color w:val="000000"/>
        </w:rPr>
        <w:t xml:space="preserve"> al beneficio</w:t>
      </w:r>
    </w:p>
    <w:p w14:paraId="432CEC07" w14:textId="4D1393D9" w:rsidR="00867A6F" w:rsidRPr="00ED5C87" w:rsidRDefault="00867A6F" w:rsidP="00867A6F">
      <w:pPr>
        <w:pStyle w:val="Prrafodelista"/>
        <w:numPr>
          <w:ilvl w:val="0"/>
          <w:numId w:val="12"/>
        </w:numPr>
        <w:pBdr>
          <w:top w:val="nil"/>
          <w:left w:val="nil"/>
          <w:bottom w:val="nil"/>
          <w:right w:val="nil"/>
          <w:between w:val="nil"/>
        </w:pBdr>
        <w:spacing w:after="120"/>
        <w:jc w:val="both"/>
        <w:rPr>
          <w:rFonts w:ascii="Arial" w:eastAsia="Arial" w:hAnsi="Arial" w:cs="Arial"/>
        </w:rPr>
      </w:pPr>
      <w:r w:rsidRPr="00ED5C87">
        <w:rPr>
          <w:rFonts w:ascii="Segoe UI" w:hAnsi="Segoe UI" w:cs="Segoe UI"/>
          <w:shd w:val="clear" w:color="auto" w:fill="FFFFFF"/>
        </w:rPr>
        <w:t xml:space="preserve">Estar dentro de los parámetros definidos en la convocatoria: </w:t>
      </w:r>
      <w:r w:rsidR="00F4318E" w:rsidRPr="00ED5C87">
        <w:rPr>
          <w:rFonts w:ascii="Segoe UI" w:hAnsi="Segoe UI" w:cs="Segoe UI"/>
          <w:shd w:val="clear" w:color="auto" w:fill="FFFFFF"/>
        </w:rPr>
        <w:t>E</w:t>
      </w:r>
      <w:r w:rsidRPr="00ED5C87">
        <w:rPr>
          <w:rFonts w:ascii="Segoe UI" w:hAnsi="Segoe UI" w:cs="Segoe UI"/>
          <w:shd w:val="clear" w:color="auto" w:fill="FFFFFF"/>
        </w:rPr>
        <w:t>studiantes costarricenses con al menos secundaria concluida. </w:t>
      </w:r>
    </w:p>
    <w:p w14:paraId="30829560" w14:textId="4211512E" w:rsidR="00F4318E" w:rsidRPr="006E0711" w:rsidRDefault="00F4318E" w:rsidP="00FC36F4">
      <w:pPr>
        <w:pStyle w:val="Prrafodelista"/>
        <w:numPr>
          <w:ilvl w:val="0"/>
          <w:numId w:val="11"/>
        </w:numPr>
        <w:spacing w:after="0"/>
        <w:jc w:val="both"/>
        <w:rPr>
          <w:rFonts w:ascii="Arial" w:eastAsia="Arial" w:hAnsi="Arial" w:cs="Arial"/>
        </w:rPr>
      </w:pPr>
      <w:r w:rsidRPr="00FC36F4">
        <w:rPr>
          <w:rFonts w:ascii="Arial" w:eastAsia="Arial" w:hAnsi="Arial" w:cs="Arial"/>
        </w:rPr>
        <w:t>El solicitante deber contar con una</w:t>
      </w:r>
      <w:r w:rsidR="00FC36F4" w:rsidRPr="00FC36F4">
        <w:rPr>
          <w:rFonts w:ascii="Arial" w:eastAsia="Arial" w:hAnsi="Arial" w:cs="Arial"/>
        </w:rPr>
        <w:t xml:space="preserve"> </w:t>
      </w:r>
      <w:r w:rsidRPr="00FC36F4">
        <w:rPr>
          <w:rFonts w:ascii="Arial" w:eastAsia="Arial" w:hAnsi="Arial" w:cs="Arial"/>
        </w:rPr>
        <w:t>prematr</w:t>
      </w:r>
      <w:r w:rsidR="00527170">
        <w:rPr>
          <w:rFonts w:ascii="Arial" w:eastAsia="Arial" w:hAnsi="Arial" w:cs="Arial"/>
        </w:rPr>
        <w:t>i</w:t>
      </w:r>
      <w:r w:rsidRPr="00FC36F4">
        <w:rPr>
          <w:rFonts w:ascii="Arial" w:eastAsia="Arial" w:hAnsi="Arial" w:cs="Arial"/>
        </w:rPr>
        <w:t>cula</w:t>
      </w:r>
      <w:r w:rsidR="00FC36F4" w:rsidRPr="00FC36F4">
        <w:rPr>
          <w:rFonts w:ascii="Arial" w:eastAsia="Arial" w:hAnsi="Arial" w:cs="Arial"/>
        </w:rPr>
        <w:t xml:space="preserve"> </w:t>
      </w:r>
      <w:r w:rsidR="00F807E6" w:rsidRPr="00FC36F4">
        <w:rPr>
          <w:rFonts w:ascii="Arial" w:eastAsia="Arial" w:hAnsi="Arial" w:cs="Arial"/>
        </w:rPr>
        <w:t xml:space="preserve">emitida </w:t>
      </w:r>
      <w:r w:rsidR="00F11F0D" w:rsidRPr="00FC36F4">
        <w:rPr>
          <w:rFonts w:ascii="Arial" w:eastAsia="Arial" w:hAnsi="Arial" w:cs="Arial"/>
        </w:rPr>
        <w:t>por</w:t>
      </w:r>
      <w:r w:rsidRPr="00FC36F4">
        <w:rPr>
          <w:rFonts w:ascii="Arial" w:eastAsia="Arial" w:hAnsi="Arial" w:cs="Arial"/>
        </w:rPr>
        <w:t xml:space="preserve"> alguna de las entidades seleccionadas</w:t>
      </w:r>
      <w:r w:rsidR="00FC36F4" w:rsidRPr="00FC36F4">
        <w:rPr>
          <w:rFonts w:ascii="Arial" w:eastAsia="Arial" w:hAnsi="Arial" w:cs="Arial"/>
        </w:rPr>
        <w:t xml:space="preserve"> </w:t>
      </w:r>
      <w:r w:rsidRPr="00FC36F4">
        <w:rPr>
          <w:rFonts w:ascii="Arial" w:eastAsia="Arial" w:hAnsi="Arial" w:cs="Arial"/>
        </w:rPr>
        <w:t>previamente</w:t>
      </w:r>
      <w:r w:rsidR="00FC36F4" w:rsidRPr="00FC36F4">
        <w:rPr>
          <w:rFonts w:ascii="Arial" w:eastAsia="Arial" w:hAnsi="Arial" w:cs="Arial"/>
        </w:rPr>
        <w:t xml:space="preserve"> </w:t>
      </w:r>
      <w:r w:rsidRPr="00FC36F4">
        <w:rPr>
          <w:rFonts w:ascii="Arial" w:eastAsia="Arial" w:hAnsi="Arial" w:cs="Arial"/>
        </w:rPr>
        <w:t>como proveedora de servicios de formación técnica STEM</w:t>
      </w:r>
      <w:r w:rsidR="00B6296B" w:rsidRPr="00FC36F4">
        <w:rPr>
          <w:rFonts w:ascii="Arial" w:eastAsia="Arial" w:hAnsi="Arial" w:cs="Arial"/>
        </w:rPr>
        <w:t>.</w:t>
      </w:r>
    </w:p>
    <w:p w14:paraId="6B5801F6" w14:textId="6C6103BA" w:rsidR="006E0711" w:rsidRDefault="0094658E" w:rsidP="0094658E">
      <w:pPr>
        <w:pStyle w:val="Prrafodelista"/>
        <w:numPr>
          <w:ilvl w:val="0"/>
          <w:numId w:val="11"/>
        </w:numPr>
        <w:spacing w:after="0"/>
        <w:jc w:val="both"/>
        <w:rPr>
          <w:rFonts w:ascii="Arial" w:eastAsia="Arial" w:hAnsi="Arial" w:cs="Arial"/>
        </w:rPr>
      </w:pPr>
      <w:r>
        <w:rPr>
          <w:rFonts w:ascii="Arial" w:eastAsia="Arial" w:hAnsi="Arial" w:cs="Arial"/>
        </w:rPr>
        <w:t>Se prioriza un enfoque de género con tendencia a favorecer a las mujeres,</w:t>
      </w:r>
      <w:r w:rsidRPr="0094658E">
        <w:rPr>
          <w:rFonts w:ascii="Arial" w:eastAsia="Arial" w:hAnsi="Arial" w:cs="Arial"/>
        </w:rPr>
        <w:t xml:space="preserve"> </w:t>
      </w:r>
      <w:r w:rsidRPr="00F11F0D">
        <w:rPr>
          <w:rFonts w:ascii="Arial" w:eastAsia="Arial" w:hAnsi="Arial" w:cs="Arial"/>
        </w:rPr>
        <w:t xml:space="preserve">respondiendo a la Política Nacional para la igualdad entre mujeres y hombres en la formación, el empleo y el disfrute de los productos de la Ciencia, la Tecnología, las Telecomunicaciones y la Innovación </w:t>
      </w:r>
      <w:r w:rsidRPr="0001079D">
        <w:rPr>
          <w:rFonts w:ascii="Arial" w:eastAsia="Arial" w:hAnsi="Arial" w:cs="Arial"/>
        </w:rPr>
        <w:t>2018-2027</w:t>
      </w:r>
      <w:r>
        <w:rPr>
          <w:rFonts w:ascii="Arial" w:eastAsia="Arial" w:hAnsi="Arial" w:cs="Arial"/>
        </w:rPr>
        <w:t>.</w:t>
      </w:r>
    </w:p>
    <w:p w14:paraId="60D8D9B3" w14:textId="4E9C947D" w:rsidR="0094658E" w:rsidRPr="0094658E" w:rsidRDefault="0094658E" w:rsidP="0094658E">
      <w:pPr>
        <w:pStyle w:val="Prrafodelista"/>
        <w:numPr>
          <w:ilvl w:val="0"/>
          <w:numId w:val="11"/>
        </w:numPr>
        <w:spacing w:after="0"/>
        <w:jc w:val="both"/>
        <w:rPr>
          <w:rFonts w:ascii="Arial" w:eastAsia="Arial" w:hAnsi="Arial" w:cs="Arial"/>
        </w:rPr>
      </w:pPr>
      <w:r>
        <w:rPr>
          <w:rFonts w:ascii="Arial" w:eastAsia="Arial" w:hAnsi="Arial" w:cs="Arial"/>
        </w:rPr>
        <w:t xml:space="preserve">Se prioriza los </w:t>
      </w:r>
      <w:r w:rsidR="00527170">
        <w:rPr>
          <w:rFonts w:ascii="Arial" w:eastAsia="Arial" w:hAnsi="Arial" w:cs="Arial"/>
        </w:rPr>
        <w:t>candidatos</w:t>
      </w:r>
      <w:r>
        <w:rPr>
          <w:rFonts w:ascii="Arial" w:eastAsia="Arial" w:hAnsi="Arial" w:cs="Arial"/>
        </w:rPr>
        <w:t xml:space="preserve"> que tengan residencia fuera de la Gran Área Metropolitana.</w:t>
      </w:r>
    </w:p>
    <w:p w14:paraId="39D7F6A3" w14:textId="2E401D4A" w:rsidR="000417E7" w:rsidRPr="006C1630" w:rsidRDefault="00297900" w:rsidP="00FC36F4">
      <w:pPr>
        <w:pStyle w:val="Prrafodelista"/>
        <w:numPr>
          <w:ilvl w:val="0"/>
          <w:numId w:val="12"/>
        </w:numPr>
        <w:pBdr>
          <w:top w:val="nil"/>
          <w:left w:val="nil"/>
          <w:bottom w:val="nil"/>
          <w:right w:val="nil"/>
          <w:between w:val="nil"/>
        </w:pBdr>
        <w:spacing w:after="0"/>
        <w:jc w:val="both"/>
        <w:rPr>
          <w:rFonts w:ascii="Arial" w:eastAsia="Arial" w:hAnsi="Arial" w:cs="Arial"/>
        </w:rPr>
      </w:pPr>
      <w:r w:rsidRPr="00ED5C87">
        <w:rPr>
          <w:rFonts w:ascii="Segoe UI" w:hAnsi="Segoe UI" w:cs="Segoe UI"/>
          <w:shd w:val="clear" w:color="auto" w:fill="FFFFFF"/>
        </w:rPr>
        <w:t>Ser mayor de edad, dado que deberá suscribir un contrato para formalizar el apoyo otorgado</w:t>
      </w:r>
      <w:bookmarkStart w:id="9" w:name="_heading=h.3znysh7" w:colFirst="0" w:colLast="0"/>
      <w:bookmarkStart w:id="10" w:name="_heading=h.3dy6vkm" w:colFirst="0" w:colLast="0"/>
      <w:bookmarkEnd w:id="9"/>
      <w:bookmarkEnd w:id="10"/>
      <w:r w:rsidR="0041792C">
        <w:rPr>
          <w:rFonts w:ascii="Segoe UI" w:hAnsi="Segoe UI" w:cs="Segoe UI"/>
          <w:shd w:val="clear" w:color="auto" w:fill="FFFFFF"/>
        </w:rPr>
        <w:t>.</w:t>
      </w:r>
    </w:p>
    <w:p w14:paraId="6CB06723" w14:textId="2639C3BF" w:rsidR="006C1630" w:rsidRDefault="006C1630" w:rsidP="006C1630">
      <w:pPr>
        <w:pBdr>
          <w:top w:val="nil"/>
          <w:left w:val="nil"/>
          <w:bottom w:val="nil"/>
          <w:right w:val="nil"/>
          <w:between w:val="nil"/>
        </w:pBdr>
        <w:spacing w:after="0"/>
        <w:ind w:leftChars="0" w:left="0" w:firstLineChars="0" w:firstLine="0"/>
        <w:jc w:val="both"/>
        <w:rPr>
          <w:rFonts w:ascii="Arial" w:eastAsia="Arial" w:hAnsi="Arial" w:cs="Arial"/>
        </w:rPr>
      </w:pPr>
    </w:p>
    <w:p w14:paraId="16E4B6ED" w14:textId="0961A1B6" w:rsidR="006C1630" w:rsidRPr="006C1630" w:rsidRDefault="006C1630" w:rsidP="006C1630">
      <w:pPr>
        <w:numPr>
          <w:ilvl w:val="0"/>
          <w:numId w:val="4"/>
        </w:numPr>
        <w:pBdr>
          <w:top w:val="nil"/>
          <w:left w:val="nil"/>
          <w:bottom w:val="nil"/>
          <w:right w:val="nil"/>
          <w:between w:val="nil"/>
        </w:pBdr>
        <w:spacing w:after="0"/>
        <w:ind w:leftChars="0" w:firstLineChars="0"/>
        <w:jc w:val="both"/>
        <w:rPr>
          <w:rFonts w:ascii="Arial" w:eastAsia="Arial" w:hAnsi="Arial" w:cs="Arial"/>
          <w:b/>
          <w:bCs/>
        </w:rPr>
      </w:pPr>
      <w:r w:rsidRPr="006C1630">
        <w:rPr>
          <w:rFonts w:ascii="Arial" w:eastAsia="Arial" w:hAnsi="Arial" w:cs="Arial"/>
          <w:b/>
          <w:bCs/>
        </w:rPr>
        <w:t>Procedimiento para l</w:t>
      </w:r>
      <w:r w:rsidR="00F50FB7">
        <w:rPr>
          <w:rFonts w:ascii="Arial" w:eastAsia="Arial" w:hAnsi="Arial" w:cs="Arial"/>
          <w:b/>
          <w:bCs/>
        </w:rPr>
        <w:t>o</w:t>
      </w:r>
      <w:r w:rsidRPr="006C1630">
        <w:rPr>
          <w:rFonts w:ascii="Arial" w:eastAsia="Arial" w:hAnsi="Arial" w:cs="Arial"/>
          <w:b/>
          <w:bCs/>
        </w:rPr>
        <w:t xml:space="preserve">s </w:t>
      </w:r>
      <w:r w:rsidR="00F50FB7">
        <w:rPr>
          <w:rFonts w:ascii="Arial" w:eastAsia="Arial" w:hAnsi="Arial" w:cs="Arial"/>
          <w:b/>
          <w:bCs/>
        </w:rPr>
        <w:t>proveedores de servicios en formación de carreras técnicas STEM (</w:t>
      </w:r>
      <w:r w:rsidR="008D78FC">
        <w:rPr>
          <w:rFonts w:ascii="Arial" w:eastAsia="Arial" w:hAnsi="Arial" w:cs="Arial"/>
          <w:b/>
          <w:bCs/>
        </w:rPr>
        <w:t>U</w:t>
      </w:r>
      <w:r w:rsidRPr="006C1630">
        <w:rPr>
          <w:rFonts w:ascii="Arial" w:eastAsia="Arial" w:hAnsi="Arial" w:cs="Arial"/>
          <w:b/>
          <w:bCs/>
        </w:rPr>
        <w:t xml:space="preserve">niversidades o </w:t>
      </w:r>
      <w:r w:rsidR="008D78FC">
        <w:rPr>
          <w:rFonts w:ascii="Arial" w:eastAsia="Arial" w:hAnsi="Arial" w:cs="Arial"/>
          <w:b/>
          <w:bCs/>
        </w:rPr>
        <w:t>C</w:t>
      </w:r>
      <w:r w:rsidRPr="006C1630">
        <w:rPr>
          <w:rFonts w:ascii="Arial" w:eastAsia="Arial" w:hAnsi="Arial" w:cs="Arial"/>
          <w:b/>
          <w:bCs/>
        </w:rPr>
        <w:t xml:space="preserve">entros de </w:t>
      </w:r>
      <w:r w:rsidR="008D78FC">
        <w:rPr>
          <w:rFonts w:ascii="Arial" w:eastAsia="Arial" w:hAnsi="Arial" w:cs="Arial"/>
          <w:b/>
          <w:bCs/>
        </w:rPr>
        <w:t>E</w:t>
      </w:r>
      <w:r w:rsidRPr="006C1630">
        <w:rPr>
          <w:rFonts w:ascii="Arial" w:eastAsia="Arial" w:hAnsi="Arial" w:cs="Arial"/>
          <w:b/>
          <w:bCs/>
        </w:rPr>
        <w:t xml:space="preserve">nseñanza </w:t>
      </w:r>
      <w:r w:rsidR="008D78FC">
        <w:rPr>
          <w:rFonts w:ascii="Arial" w:eastAsia="Arial" w:hAnsi="Arial" w:cs="Arial"/>
          <w:b/>
          <w:bCs/>
        </w:rPr>
        <w:t>S</w:t>
      </w:r>
      <w:r w:rsidRPr="006C1630">
        <w:rPr>
          <w:rFonts w:ascii="Arial" w:eastAsia="Arial" w:hAnsi="Arial" w:cs="Arial"/>
          <w:b/>
          <w:bCs/>
        </w:rPr>
        <w:t>uperior</w:t>
      </w:r>
      <w:r w:rsidR="00F50FB7">
        <w:rPr>
          <w:rFonts w:ascii="Arial" w:eastAsia="Arial" w:hAnsi="Arial" w:cs="Arial"/>
          <w:b/>
          <w:bCs/>
        </w:rPr>
        <w:t>)</w:t>
      </w:r>
    </w:p>
    <w:p w14:paraId="11174178" w14:textId="44374C38" w:rsidR="006C1630" w:rsidRDefault="006C1630" w:rsidP="006C1630">
      <w:pPr>
        <w:pBdr>
          <w:top w:val="nil"/>
          <w:left w:val="nil"/>
          <w:bottom w:val="nil"/>
          <w:right w:val="nil"/>
          <w:between w:val="nil"/>
        </w:pBdr>
        <w:spacing w:after="0"/>
        <w:ind w:leftChars="0" w:left="0" w:firstLineChars="0" w:firstLine="0"/>
        <w:jc w:val="both"/>
        <w:rPr>
          <w:rFonts w:ascii="Arial" w:eastAsia="Arial" w:hAnsi="Arial" w:cs="Arial"/>
        </w:rPr>
      </w:pPr>
    </w:p>
    <w:p w14:paraId="505E54E1" w14:textId="5886B5AC" w:rsidR="006C1630" w:rsidRPr="006C1630" w:rsidRDefault="006C1630" w:rsidP="006855D8">
      <w:pPr>
        <w:pBdr>
          <w:top w:val="nil"/>
          <w:left w:val="nil"/>
          <w:bottom w:val="nil"/>
          <w:right w:val="nil"/>
          <w:between w:val="nil"/>
        </w:pBdr>
        <w:spacing w:after="0"/>
        <w:ind w:leftChars="0" w:left="1134" w:firstLineChars="0" w:hanging="708"/>
        <w:jc w:val="both"/>
        <w:rPr>
          <w:rFonts w:ascii="Arial" w:eastAsia="Arial" w:hAnsi="Arial" w:cs="Arial"/>
        </w:rPr>
      </w:pPr>
      <w:r w:rsidRPr="006C1630">
        <w:rPr>
          <w:rFonts w:ascii="Arial" w:eastAsia="Arial" w:hAnsi="Arial" w:cs="Arial"/>
        </w:rPr>
        <w:t>VII</w:t>
      </w:r>
      <w:r>
        <w:rPr>
          <w:rFonts w:ascii="Arial" w:eastAsia="Arial" w:hAnsi="Arial" w:cs="Arial"/>
        </w:rPr>
        <w:t xml:space="preserve">. </w:t>
      </w:r>
      <w:r w:rsidRPr="006C1630">
        <w:rPr>
          <w:rFonts w:ascii="Arial" w:eastAsia="Arial" w:hAnsi="Arial" w:cs="Arial"/>
        </w:rPr>
        <w:t>1</w:t>
      </w:r>
      <w:r w:rsidRPr="006C1630">
        <w:rPr>
          <w:rFonts w:ascii="Arial" w:eastAsia="Arial" w:hAnsi="Arial" w:cs="Arial"/>
        </w:rPr>
        <w:tab/>
      </w:r>
      <w:r w:rsidR="00F50FB7">
        <w:rPr>
          <w:rFonts w:ascii="Arial" w:eastAsia="Arial" w:hAnsi="Arial" w:cs="Arial"/>
        </w:rPr>
        <w:t xml:space="preserve">Los </w:t>
      </w:r>
      <w:bookmarkStart w:id="11" w:name="_Hlk115975677"/>
      <w:r w:rsidR="00F50FB7">
        <w:rPr>
          <w:rFonts w:ascii="Arial" w:eastAsia="Arial" w:hAnsi="Arial" w:cs="Arial"/>
        </w:rPr>
        <w:t xml:space="preserve">proveedores de servicios </w:t>
      </w:r>
      <w:bookmarkEnd w:id="11"/>
      <w:r w:rsidRPr="006C1630">
        <w:rPr>
          <w:rFonts w:ascii="Arial" w:eastAsia="Arial" w:hAnsi="Arial" w:cs="Arial"/>
        </w:rPr>
        <w:t>reciben una invitación de la Promotora Costarricense de Innovación e Investigación (Promotora) para ofrecer servicios en carreras técnicas STEM.</w:t>
      </w:r>
    </w:p>
    <w:p w14:paraId="4DEB0C10" w14:textId="65D290C7" w:rsidR="006C1630" w:rsidRPr="006C1630" w:rsidRDefault="006C1630" w:rsidP="006855D8">
      <w:pPr>
        <w:pBdr>
          <w:top w:val="nil"/>
          <w:left w:val="nil"/>
          <w:bottom w:val="nil"/>
          <w:right w:val="nil"/>
          <w:between w:val="nil"/>
        </w:pBdr>
        <w:spacing w:after="0"/>
        <w:ind w:leftChars="0" w:left="1134" w:firstLineChars="0" w:hanging="708"/>
        <w:jc w:val="both"/>
        <w:rPr>
          <w:rFonts w:ascii="Arial" w:eastAsia="Arial" w:hAnsi="Arial" w:cs="Arial"/>
        </w:rPr>
      </w:pPr>
      <w:bookmarkStart w:id="12" w:name="_Hlk115975267"/>
      <w:r w:rsidRPr="006C1630">
        <w:rPr>
          <w:rFonts w:ascii="Arial" w:eastAsia="Arial" w:hAnsi="Arial" w:cs="Arial"/>
        </w:rPr>
        <w:t>VII.2</w:t>
      </w:r>
      <w:bookmarkEnd w:id="12"/>
      <w:r w:rsidRPr="006C1630">
        <w:rPr>
          <w:rFonts w:ascii="Arial" w:eastAsia="Arial" w:hAnsi="Arial" w:cs="Arial"/>
        </w:rPr>
        <w:tab/>
        <w:t xml:space="preserve">Para la oferta </w:t>
      </w:r>
      <w:r w:rsidR="000924ED">
        <w:rPr>
          <w:rFonts w:ascii="Arial" w:eastAsia="Arial" w:hAnsi="Arial" w:cs="Arial"/>
        </w:rPr>
        <w:t xml:space="preserve">de </w:t>
      </w:r>
      <w:r w:rsidR="00F50FB7">
        <w:rPr>
          <w:rFonts w:ascii="Arial" w:eastAsia="Arial" w:hAnsi="Arial" w:cs="Arial"/>
        </w:rPr>
        <w:t xml:space="preserve">los proveedores </w:t>
      </w:r>
      <w:r w:rsidR="000924ED">
        <w:rPr>
          <w:rFonts w:ascii="Arial" w:eastAsia="Arial" w:hAnsi="Arial" w:cs="Arial"/>
        </w:rPr>
        <w:t>de servicios en formación técnica en STEM</w:t>
      </w:r>
      <w:r w:rsidR="00F50FB7">
        <w:rPr>
          <w:rFonts w:ascii="Arial" w:eastAsia="Arial" w:hAnsi="Arial" w:cs="Arial"/>
        </w:rPr>
        <w:t xml:space="preserve"> </w:t>
      </w:r>
      <w:r w:rsidRPr="006C1630">
        <w:rPr>
          <w:rFonts w:ascii="Arial" w:eastAsia="Arial" w:hAnsi="Arial" w:cs="Arial"/>
        </w:rPr>
        <w:t xml:space="preserve">deberán completar el formulario que se encuentra disponible en el sitio web </w:t>
      </w:r>
      <w:hyperlink r:id="rId15" w:history="1">
        <w:r w:rsidRPr="006855D8">
          <w:rPr>
            <w:rStyle w:val="Hipervnculo"/>
            <w:rFonts w:ascii="Arial" w:eastAsia="Arial" w:hAnsi="Arial" w:cs="Arial"/>
          </w:rPr>
          <w:t>http://www.promotora.go.cr/web/convocatorias/</w:t>
        </w:r>
      </w:hyperlink>
      <w:r w:rsidRPr="006C1630">
        <w:rPr>
          <w:rFonts w:ascii="Arial" w:eastAsia="Arial" w:hAnsi="Arial" w:cs="Arial"/>
        </w:rPr>
        <w:t>.</w:t>
      </w:r>
    </w:p>
    <w:p w14:paraId="4D3A90DD" w14:textId="546DD990" w:rsidR="006C1630" w:rsidRPr="006C1630" w:rsidRDefault="00F50FB7" w:rsidP="006855D8">
      <w:pPr>
        <w:pBdr>
          <w:top w:val="nil"/>
          <w:left w:val="nil"/>
          <w:bottom w:val="nil"/>
          <w:right w:val="nil"/>
          <w:between w:val="nil"/>
        </w:pBdr>
        <w:spacing w:after="0"/>
        <w:ind w:leftChars="0" w:left="1134" w:firstLineChars="0" w:hanging="708"/>
        <w:jc w:val="both"/>
        <w:rPr>
          <w:rFonts w:ascii="Arial" w:eastAsia="Arial" w:hAnsi="Arial" w:cs="Arial"/>
        </w:rPr>
      </w:pPr>
      <w:bookmarkStart w:id="13" w:name="_Hlk115975284"/>
      <w:r w:rsidRPr="006C1630">
        <w:rPr>
          <w:rFonts w:ascii="Arial" w:eastAsia="Arial" w:hAnsi="Arial" w:cs="Arial"/>
        </w:rPr>
        <w:t>VII.</w:t>
      </w:r>
      <w:r>
        <w:rPr>
          <w:rFonts w:ascii="Arial" w:eastAsia="Arial" w:hAnsi="Arial" w:cs="Arial"/>
        </w:rPr>
        <w:t>3</w:t>
      </w:r>
      <w:bookmarkEnd w:id="13"/>
      <w:r w:rsidR="006C1630" w:rsidRPr="006C1630">
        <w:rPr>
          <w:rFonts w:ascii="Arial" w:eastAsia="Arial" w:hAnsi="Arial" w:cs="Arial"/>
        </w:rPr>
        <w:tab/>
        <w:t>Adjunto con el formulario deberán remitir la documentación que demuestre el cumplimiento de aquellos aspectos que se establecen en los términos de referencia y la convocatoria, los cuales habrán de ser evaluados para su aprobación.</w:t>
      </w:r>
    </w:p>
    <w:p w14:paraId="5AD439F6" w14:textId="570940F8" w:rsidR="006C1630" w:rsidRPr="006C1630" w:rsidRDefault="00F50FB7" w:rsidP="006855D8">
      <w:pPr>
        <w:pBdr>
          <w:top w:val="nil"/>
          <w:left w:val="nil"/>
          <w:bottom w:val="nil"/>
          <w:right w:val="nil"/>
          <w:between w:val="nil"/>
        </w:pBdr>
        <w:spacing w:after="0"/>
        <w:ind w:leftChars="0" w:left="1134" w:firstLineChars="0" w:hanging="708"/>
        <w:jc w:val="both"/>
        <w:rPr>
          <w:rFonts w:ascii="Arial" w:eastAsia="Arial" w:hAnsi="Arial" w:cs="Arial"/>
        </w:rPr>
      </w:pPr>
      <w:bookmarkStart w:id="14" w:name="_Hlk115975315"/>
      <w:r w:rsidRPr="006C1630">
        <w:rPr>
          <w:rFonts w:ascii="Arial" w:eastAsia="Arial" w:hAnsi="Arial" w:cs="Arial"/>
        </w:rPr>
        <w:t>VII.</w:t>
      </w:r>
      <w:r>
        <w:rPr>
          <w:rFonts w:ascii="Arial" w:eastAsia="Arial" w:hAnsi="Arial" w:cs="Arial"/>
        </w:rPr>
        <w:t>4</w:t>
      </w:r>
      <w:bookmarkEnd w:id="14"/>
      <w:r w:rsidR="006C1630" w:rsidRPr="006C1630">
        <w:rPr>
          <w:rFonts w:ascii="Arial" w:eastAsia="Arial" w:hAnsi="Arial" w:cs="Arial"/>
        </w:rPr>
        <w:tab/>
        <w:t xml:space="preserve">Las ofertas de servicios deberán remitirse o entregarse a la Promotora durante el plazo de recepción definido para esta etapa. </w:t>
      </w:r>
    </w:p>
    <w:p w14:paraId="1E73BA0F" w14:textId="77777777" w:rsidR="000924ED" w:rsidRDefault="00F50FB7" w:rsidP="006855D8">
      <w:pPr>
        <w:pBdr>
          <w:top w:val="nil"/>
          <w:left w:val="nil"/>
          <w:bottom w:val="nil"/>
          <w:right w:val="nil"/>
          <w:between w:val="nil"/>
        </w:pBdr>
        <w:spacing w:after="0"/>
        <w:ind w:leftChars="0" w:left="1134" w:firstLineChars="0" w:hanging="708"/>
        <w:jc w:val="both"/>
        <w:rPr>
          <w:rFonts w:ascii="Arial" w:eastAsia="Arial" w:hAnsi="Arial" w:cs="Arial"/>
        </w:rPr>
      </w:pPr>
      <w:bookmarkStart w:id="15" w:name="_Hlk115975364"/>
      <w:bookmarkStart w:id="16" w:name="_Hlk115976002"/>
      <w:r w:rsidRPr="006C1630">
        <w:rPr>
          <w:rFonts w:ascii="Arial" w:eastAsia="Arial" w:hAnsi="Arial" w:cs="Arial"/>
        </w:rPr>
        <w:t>VII.</w:t>
      </w:r>
      <w:r>
        <w:rPr>
          <w:rFonts w:ascii="Arial" w:eastAsia="Arial" w:hAnsi="Arial" w:cs="Arial"/>
        </w:rPr>
        <w:t>5</w:t>
      </w:r>
      <w:bookmarkEnd w:id="15"/>
      <w:r w:rsidR="006C1630" w:rsidRPr="006C1630">
        <w:rPr>
          <w:rFonts w:ascii="Arial" w:eastAsia="Arial" w:hAnsi="Arial" w:cs="Arial"/>
        </w:rPr>
        <w:tab/>
        <w:t>La Promotora debe recibir los documentos y revisar que cumplan con lo solicitado en los términos de referencia y la convocatoria; de ser así, la oferta de servicios se debe trasladar a la instancia de la Promotora a cargo del proceso de evaluación.</w:t>
      </w:r>
      <w:bookmarkEnd w:id="16"/>
    </w:p>
    <w:p w14:paraId="79C81A5D" w14:textId="5F547E3E" w:rsidR="000924ED" w:rsidRPr="006C1630" w:rsidRDefault="000924ED" w:rsidP="006855D8">
      <w:pPr>
        <w:pBdr>
          <w:top w:val="nil"/>
          <w:left w:val="nil"/>
          <w:bottom w:val="nil"/>
          <w:right w:val="nil"/>
          <w:between w:val="nil"/>
        </w:pBdr>
        <w:spacing w:after="0"/>
        <w:ind w:leftChars="0" w:left="1134" w:firstLineChars="0" w:hanging="708"/>
        <w:jc w:val="both"/>
        <w:rPr>
          <w:rFonts w:ascii="Arial" w:eastAsia="Arial" w:hAnsi="Arial" w:cs="Arial"/>
        </w:rPr>
      </w:pPr>
      <w:r w:rsidRPr="006C1630">
        <w:rPr>
          <w:rFonts w:ascii="Arial" w:eastAsia="Arial" w:hAnsi="Arial" w:cs="Arial"/>
        </w:rPr>
        <w:t>VII.</w:t>
      </w:r>
      <w:r>
        <w:rPr>
          <w:rFonts w:ascii="Arial" w:eastAsia="Arial" w:hAnsi="Arial" w:cs="Arial"/>
        </w:rPr>
        <w:t>6</w:t>
      </w:r>
      <w:r w:rsidRPr="006C1630">
        <w:rPr>
          <w:rFonts w:ascii="Arial" w:eastAsia="Arial" w:hAnsi="Arial" w:cs="Arial"/>
        </w:rPr>
        <w:tab/>
      </w:r>
      <w:r>
        <w:rPr>
          <w:rFonts w:ascii="Arial" w:eastAsia="Arial" w:hAnsi="Arial" w:cs="Arial"/>
          <w:color w:val="000000"/>
        </w:rPr>
        <w:t>La instancia encargada del proceso de evaluación en la Promotora debe comunicar a los proveedores de servicios que su solicitud ha sido aceptada para análisis y posterior evaluación.</w:t>
      </w:r>
    </w:p>
    <w:p w14:paraId="65A4A0A9" w14:textId="0331DDE2" w:rsidR="006C1630" w:rsidRPr="006C1630" w:rsidRDefault="00F50FB7" w:rsidP="006855D8">
      <w:pPr>
        <w:pBdr>
          <w:top w:val="nil"/>
          <w:left w:val="nil"/>
          <w:bottom w:val="nil"/>
          <w:right w:val="nil"/>
          <w:between w:val="nil"/>
        </w:pBdr>
        <w:spacing w:after="0"/>
        <w:ind w:leftChars="0" w:left="1134" w:firstLineChars="0" w:hanging="708"/>
        <w:jc w:val="both"/>
        <w:rPr>
          <w:rFonts w:ascii="Arial" w:eastAsia="Arial" w:hAnsi="Arial" w:cs="Arial"/>
        </w:rPr>
      </w:pPr>
      <w:r w:rsidRPr="006C1630">
        <w:rPr>
          <w:rFonts w:ascii="Arial" w:eastAsia="Arial" w:hAnsi="Arial" w:cs="Arial"/>
        </w:rPr>
        <w:t>VII.</w:t>
      </w:r>
      <w:r w:rsidR="000924ED">
        <w:rPr>
          <w:rFonts w:ascii="Arial" w:eastAsia="Arial" w:hAnsi="Arial" w:cs="Arial"/>
        </w:rPr>
        <w:t>7</w:t>
      </w:r>
      <w:r w:rsidR="006C1630" w:rsidRPr="006C1630">
        <w:rPr>
          <w:rFonts w:ascii="Arial" w:eastAsia="Arial" w:hAnsi="Arial" w:cs="Arial"/>
        </w:rPr>
        <w:tab/>
        <w:t>La Promotora realizará el proceso de evaluación y se encargará de aprobar las ofertas de servicios que cumplan con los requerimientos solicitados.</w:t>
      </w:r>
    </w:p>
    <w:p w14:paraId="77B46DE6" w14:textId="09BE9AE5" w:rsidR="006C1630" w:rsidRPr="006C1630" w:rsidRDefault="00F50FB7" w:rsidP="006855D8">
      <w:pPr>
        <w:pBdr>
          <w:top w:val="nil"/>
          <w:left w:val="nil"/>
          <w:bottom w:val="nil"/>
          <w:right w:val="nil"/>
          <w:between w:val="nil"/>
        </w:pBdr>
        <w:spacing w:after="0"/>
        <w:ind w:leftChars="0" w:left="1134" w:firstLineChars="0" w:hanging="708"/>
        <w:jc w:val="both"/>
        <w:rPr>
          <w:rFonts w:ascii="Arial" w:eastAsia="Arial" w:hAnsi="Arial" w:cs="Arial"/>
        </w:rPr>
      </w:pPr>
      <w:r w:rsidRPr="006C1630">
        <w:rPr>
          <w:rFonts w:ascii="Arial" w:eastAsia="Arial" w:hAnsi="Arial" w:cs="Arial"/>
        </w:rPr>
        <w:lastRenderedPageBreak/>
        <w:t>VII.</w:t>
      </w:r>
      <w:r w:rsidR="000924ED">
        <w:rPr>
          <w:rFonts w:ascii="Arial" w:eastAsia="Arial" w:hAnsi="Arial" w:cs="Arial"/>
        </w:rPr>
        <w:t>8</w:t>
      </w:r>
      <w:r w:rsidR="006C1630" w:rsidRPr="006C1630">
        <w:rPr>
          <w:rFonts w:ascii="Arial" w:eastAsia="Arial" w:hAnsi="Arial" w:cs="Arial"/>
        </w:rPr>
        <w:tab/>
        <w:t xml:space="preserve">La Promotora notificará a </w:t>
      </w:r>
      <w:r w:rsidR="005E5704">
        <w:rPr>
          <w:rFonts w:ascii="Arial" w:eastAsia="Arial" w:hAnsi="Arial" w:cs="Arial"/>
        </w:rPr>
        <w:t>los proveedores de servicios</w:t>
      </w:r>
      <w:r w:rsidR="006C1630" w:rsidRPr="006C1630">
        <w:rPr>
          <w:rFonts w:ascii="Arial" w:eastAsia="Arial" w:hAnsi="Arial" w:cs="Arial"/>
        </w:rPr>
        <w:t xml:space="preserve"> el resultado de la evaluación indicando si la misma fue o no aprobada.</w:t>
      </w:r>
    </w:p>
    <w:p w14:paraId="5FE91015" w14:textId="591FF172" w:rsidR="006C1630" w:rsidRPr="006C1630" w:rsidRDefault="00F50FB7" w:rsidP="006855D8">
      <w:pPr>
        <w:pBdr>
          <w:top w:val="nil"/>
          <w:left w:val="nil"/>
          <w:bottom w:val="nil"/>
          <w:right w:val="nil"/>
          <w:between w:val="nil"/>
        </w:pBdr>
        <w:spacing w:after="0"/>
        <w:ind w:leftChars="0" w:left="1134" w:firstLineChars="0" w:hanging="708"/>
        <w:jc w:val="both"/>
        <w:rPr>
          <w:rFonts w:ascii="Arial" w:eastAsia="Arial" w:hAnsi="Arial" w:cs="Arial"/>
        </w:rPr>
      </w:pPr>
      <w:r w:rsidRPr="006C1630">
        <w:rPr>
          <w:rFonts w:ascii="Arial" w:eastAsia="Arial" w:hAnsi="Arial" w:cs="Arial"/>
        </w:rPr>
        <w:t>VII.</w:t>
      </w:r>
      <w:r w:rsidR="000924ED">
        <w:rPr>
          <w:rFonts w:ascii="Arial" w:eastAsia="Arial" w:hAnsi="Arial" w:cs="Arial"/>
        </w:rPr>
        <w:t>9</w:t>
      </w:r>
      <w:r w:rsidR="006C1630" w:rsidRPr="006C1630">
        <w:rPr>
          <w:rFonts w:ascii="Arial" w:eastAsia="Arial" w:hAnsi="Arial" w:cs="Arial"/>
        </w:rPr>
        <w:tab/>
      </w:r>
      <w:r w:rsidR="00603A17">
        <w:rPr>
          <w:rFonts w:ascii="Arial" w:eastAsia="Arial" w:hAnsi="Arial" w:cs="Arial"/>
        </w:rPr>
        <w:t>Los proveedores de servicios</w:t>
      </w:r>
      <w:r w:rsidR="006C1630" w:rsidRPr="006C1630">
        <w:rPr>
          <w:rFonts w:ascii="Arial" w:eastAsia="Arial" w:hAnsi="Arial" w:cs="Arial"/>
        </w:rPr>
        <w:t>, cuyas ofertas de servicios hayan sido aprobadas, deberán realizar el proceso de divulgación de las carreras técnicas que le hayan sido aprobadas por la Promotora a través de los medios de comunicación que tengan a su alcance (sitio web oficial, Facebook, medio de prensa escrita u otros).</w:t>
      </w:r>
    </w:p>
    <w:p w14:paraId="0B1AD577" w14:textId="776D0495" w:rsidR="006C1630" w:rsidRPr="006C1630" w:rsidRDefault="006C1630" w:rsidP="006855D8">
      <w:pPr>
        <w:pBdr>
          <w:top w:val="nil"/>
          <w:left w:val="nil"/>
          <w:bottom w:val="nil"/>
          <w:right w:val="nil"/>
          <w:between w:val="nil"/>
        </w:pBdr>
        <w:spacing w:after="0"/>
        <w:ind w:leftChars="0" w:left="1134" w:firstLineChars="0" w:hanging="708"/>
        <w:jc w:val="both"/>
        <w:rPr>
          <w:rFonts w:ascii="Arial" w:eastAsia="Arial" w:hAnsi="Arial" w:cs="Arial"/>
        </w:rPr>
      </w:pPr>
      <w:r w:rsidRPr="006C1630">
        <w:rPr>
          <w:rFonts w:ascii="Arial" w:eastAsia="Arial" w:hAnsi="Arial" w:cs="Arial"/>
        </w:rPr>
        <w:t>VII.</w:t>
      </w:r>
      <w:r w:rsidR="000924ED">
        <w:rPr>
          <w:rFonts w:ascii="Arial" w:eastAsia="Arial" w:hAnsi="Arial" w:cs="Arial"/>
        </w:rPr>
        <w:t>10</w:t>
      </w:r>
      <w:r w:rsidRPr="006C1630">
        <w:rPr>
          <w:rFonts w:ascii="Arial" w:eastAsia="Arial" w:hAnsi="Arial" w:cs="Arial"/>
        </w:rPr>
        <w:tab/>
      </w:r>
      <w:bookmarkStart w:id="17" w:name="_Hlk115976633"/>
      <w:r w:rsidR="00603A17">
        <w:rPr>
          <w:rFonts w:ascii="Arial" w:eastAsia="Arial" w:hAnsi="Arial" w:cs="Arial"/>
        </w:rPr>
        <w:t>Los proveedores de servicios</w:t>
      </w:r>
      <w:r w:rsidRPr="006C1630">
        <w:rPr>
          <w:rFonts w:ascii="Arial" w:eastAsia="Arial" w:hAnsi="Arial" w:cs="Arial"/>
        </w:rPr>
        <w:t xml:space="preserve"> </w:t>
      </w:r>
      <w:bookmarkEnd w:id="17"/>
      <w:r w:rsidRPr="006C1630">
        <w:rPr>
          <w:rFonts w:ascii="Arial" w:eastAsia="Arial" w:hAnsi="Arial" w:cs="Arial"/>
        </w:rPr>
        <w:t>deberán valorar las competencias básicas necesarias de los candidatos para ser considerados en las carreras técnicas STEM que hayan of</w:t>
      </w:r>
      <w:r w:rsidR="00603A17">
        <w:rPr>
          <w:rFonts w:ascii="Arial" w:eastAsia="Arial" w:hAnsi="Arial" w:cs="Arial"/>
        </w:rPr>
        <w:t>recido</w:t>
      </w:r>
      <w:r w:rsidRPr="006C1630">
        <w:rPr>
          <w:rFonts w:ascii="Arial" w:eastAsia="Arial" w:hAnsi="Arial" w:cs="Arial"/>
        </w:rPr>
        <w:t xml:space="preserve"> antes de otorgar la prematricula. </w:t>
      </w:r>
    </w:p>
    <w:p w14:paraId="1F7BF5EC" w14:textId="0BECF40F" w:rsidR="006C1630" w:rsidRPr="006C1630" w:rsidRDefault="006C1630" w:rsidP="006855D8">
      <w:pPr>
        <w:pBdr>
          <w:top w:val="nil"/>
          <w:left w:val="nil"/>
          <w:bottom w:val="nil"/>
          <w:right w:val="nil"/>
          <w:between w:val="nil"/>
        </w:pBdr>
        <w:spacing w:after="0"/>
        <w:ind w:leftChars="0" w:left="1134" w:firstLineChars="0" w:hanging="708"/>
        <w:jc w:val="both"/>
        <w:rPr>
          <w:rFonts w:ascii="Arial" w:eastAsia="Arial" w:hAnsi="Arial" w:cs="Arial"/>
        </w:rPr>
      </w:pPr>
      <w:r w:rsidRPr="006C1630">
        <w:rPr>
          <w:rFonts w:ascii="Arial" w:eastAsia="Arial" w:hAnsi="Arial" w:cs="Arial"/>
        </w:rPr>
        <w:t>VII.1</w:t>
      </w:r>
      <w:r w:rsidR="000924ED">
        <w:rPr>
          <w:rFonts w:ascii="Arial" w:eastAsia="Arial" w:hAnsi="Arial" w:cs="Arial"/>
        </w:rPr>
        <w:t>1</w:t>
      </w:r>
      <w:r w:rsidRPr="006C1630">
        <w:rPr>
          <w:rFonts w:ascii="Arial" w:eastAsia="Arial" w:hAnsi="Arial" w:cs="Arial"/>
        </w:rPr>
        <w:tab/>
      </w:r>
      <w:r w:rsidR="00603A17">
        <w:rPr>
          <w:rFonts w:ascii="Arial" w:eastAsia="Arial" w:hAnsi="Arial" w:cs="Arial"/>
        </w:rPr>
        <w:t>Los proveedores de servicios</w:t>
      </w:r>
      <w:r w:rsidR="00603A17" w:rsidRPr="006C1630">
        <w:rPr>
          <w:rFonts w:ascii="Arial" w:eastAsia="Arial" w:hAnsi="Arial" w:cs="Arial"/>
        </w:rPr>
        <w:t xml:space="preserve"> </w:t>
      </w:r>
      <w:r w:rsidRPr="006C1630">
        <w:rPr>
          <w:rFonts w:ascii="Arial" w:eastAsia="Arial" w:hAnsi="Arial" w:cs="Arial"/>
        </w:rPr>
        <w:t>que hayan valorado positivamente u otorgado el aval a los candidatos para cursar una de las carreras técnicas STEM ofrecidas, deberán extender el documento de prematricula, mismo que será necesario para que los candidatos sean sujetos de financiamiento por la Promotora.</w:t>
      </w:r>
      <w:r w:rsidR="00603A17">
        <w:rPr>
          <w:rFonts w:ascii="Arial" w:eastAsia="Arial" w:hAnsi="Arial" w:cs="Arial"/>
        </w:rPr>
        <w:t xml:space="preserve"> </w:t>
      </w:r>
    </w:p>
    <w:p w14:paraId="71962158" w14:textId="20D48964" w:rsidR="006C1630" w:rsidRPr="006C1630" w:rsidRDefault="006C1630" w:rsidP="006855D8">
      <w:pPr>
        <w:pBdr>
          <w:top w:val="nil"/>
          <w:left w:val="nil"/>
          <w:bottom w:val="nil"/>
          <w:right w:val="nil"/>
          <w:between w:val="nil"/>
        </w:pBdr>
        <w:spacing w:after="0"/>
        <w:ind w:leftChars="0" w:left="1134" w:firstLineChars="0" w:hanging="708"/>
        <w:jc w:val="both"/>
        <w:rPr>
          <w:rFonts w:ascii="Arial" w:eastAsia="Arial" w:hAnsi="Arial" w:cs="Arial"/>
        </w:rPr>
      </w:pPr>
      <w:r w:rsidRPr="006C1630">
        <w:rPr>
          <w:rFonts w:ascii="Arial" w:eastAsia="Arial" w:hAnsi="Arial" w:cs="Arial"/>
        </w:rPr>
        <w:t>VII.1</w:t>
      </w:r>
      <w:r w:rsidR="000924ED">
        <w:rPr>
          <w:rFonts w:ascii="Arial" w:eastAsia="Arial" w:hAnsi="Arial" w:cs="Arial"/>
        </w:rPr>
        <w:t>2</w:t>
      </w:r>
      <w:r w:rsidRPr="006C1630">
        <w:rPr>
          <w:rFonts w:ascii="Arial" w:eastAsia="Arial" w:hAnsi="Arial" w:cs="Arial"/>
        </w:rPr>
        <w:tab/>
      </w:r>
      <w:r w:rsidR="00603A17">
        <w:rPr>
          <w:rFonts w:ascii="Arial" w:eastAsia="Arial" w:hAnsi="Arial" w:cs="Arial"/>
        </w:rPr>
        <w:t>Los proveedores de servicios</w:t>
      </w:r>
      <w:r w:rsidR="00603A17" w:rsidRPr="006C1630">
        <w:rPr>
          <w:rFonts w:ascii="Arial" w:eastAsia="Arial" w:hAnsi="Arial" w:cs="Arial"/>
        </w:rPr>
        <w:t xml:space="preserve"> </w:t>
      </w:r>
      <w:r w:rsidRPr="006C1630">
        <w:rPr>
          <w:rFonts w:ascii="Arial" w:eastAsia="Arial" w:hAnsi="Arial" w:cs="Arial"/>
        </w:rPr>
        <w:t>deberán evaluar a los estudiantes durante el transcurso de la carrera técnica STEM que cursan y extender el documento que compruebe el avance académico o aprobación para seguimiento de la Promotora.</w:t>
      </w:r>
      <w:r w:rsidR="00603A17">
        <w:rPr>
          <w:rFonts w:ascii="Arial" w:eastAsia="Arial" w:hAnsi="Arial" w:cs="Arial"/>
        </w:rPr>
        <w:t xml:space="preserve"> </w:t>
      </w:r>
    </w:p>
    <w:p w14:paraId="74E799EE" w14:textId="1C6AB609" w:rsidR="006C1630" w:rsidRDefault="006C1630" w:rsidP="006855D8">
      <w:pPr>
        <w:pBdr>
          <w:top w:val="nil"/>
          <w:left w:val="nil"/>
          <w:bottom w:val="nil"/>
          <w:right w:val="nil"/>
          <w:between w:val="nil"/>
        </w:pBdr>
        <w:spacing w:after="0"/>
        <w:ind w:leftChars="0" w:left="1134" w:firstLineChars="0" w:hanging="708"/>
        <w:jc w:val="both"/>
        <w:rPr>
          <w:rFonts w:ascii="Arial" w:eastAsia="Arial" w:hAnsi="Arial" w:cs="Arial"/>
        </w:rPr>
      </w:pPr>
      <w:r w:rsidRPr="006C1630">
        <w:rPr>
          <w:rFonts w:ascii="Arial" w:eastAsia="Arial" w:hAnsi="Arial" w:cs="Arial"/>
        </w:rPr>
        <w:t>VII.1</w:t>
      </w:r>
      <w:r w:rsidR="000924ED">
        <w:rPr>
          <w:rFonts w:ascii="Arial" w:eastAsia="Arial" w:hAnsi="Arial" w:cs="Arial"/>
        </w:rPr>
        <w:t>3</w:t>
      </w:r>
      <w:r w:rsidRPr="006C1630">
        <w:rPr>
          <w:rFonts w:ascii="Arial" w:eastAsia="Arial" w:hAnsi="Arial" w:cs="Arial"/>
        </w:rPr>
        <w:tab/>
      </w:r>
      <w:r w:rsidR="00603A17">
        <w:rPr>
          <w:rFonts w:ascii="Arial" w:eastAsia="Arial" w:hAnsi="Arial" w:cs="Arial"/>
        </w:rPr>
        <w:t>Los proveedores de servicios</w:t>
      </w:r>
      <w:r w:rsidR="00603A17" w:rsidRPr="006C1630">
        <w:rPr>
          <w:rFonts w:ascii="Arial" w:eastAsia="Arial" w:hAnsi="Arial" w:cs="Arial"/>
        </w:rPr>
        <w:t xml:space="preserve"> </w:t>
      </w:r>
      <w:r w:rsidRPr="006C1630">
        <w:rPr>
          <w:rFonts w:ascii="Arial" w:eastAsia="Arial" w:hAnsi="Arial" w:cs="Arial"/>
        </w:rPr>
        <w:t>deberán extender a los estudiantes el certificado de aprobación de la carrera técnica STEM cursada, así como reportar a la Promotora aquellos estudiantes que no cumplieron con el objetivo, de modo que la Promotora considere las acciones que correspondan.</w:t>
      </w:r>
      <w:r w:rsidR="00603A17">
        <w:rPr>
          <w:rFonts w:ascii="Arial" w:eastAsia="Arial" w:hAnsi="Arial" w:cs="Arial"/>
        </w:rPr>
        <w:t xml:space="preserve"> </w:t>
      </w:r>
    </w:p>
    <w:p w14:paraId="3FF7A3FE" w14:textId="77777777" w:rsidR="0041792C" w:rsidRDefault="0041792C" w:rsidP="00FC36F4">
      <w:pPr>
        <w:pBdr>
          <w:top w:val="nil"/>
          <w:left w:val="nil"/>
          <w:bottom w:val="nil"/>
          <w:right w:val="nil"/>
          <w:between w:val="nil"/>
        </w:pBdr>
        <w:spacing w:after="0"/>
        <w:ind w:leftChars="0" w:left="0" w:firstLineChars="0" w:firstLine="0"/>
        <w:jc w:val="both"/>
        <w:rPr>
          <w:rFonts w:ascii="Arial" w:eastAsia="Arial" w:hAnsi="Arial" w:cs="Arial"/>
        </w:rPr>
      </w:pPr>
    </w:p>
    <w:p w14:paraId="02D3E538" w14:textId="288FC011" w:rsidR="0041792C" w:rsidRDefault="0041792C" w:rsidP="006855D8">
      <w:pPr>
        <w:widowControl w:val="0"/>
        <w:numPr>
          <w:ilvl w:val="0"/>
          <w:numId w:val="4"/>
        </w:numPr>
        <w:ind w:left="566" w:hangingChars="257" w:hanging="568"/>
        <w:jc w:val="both"/>
        <w:rPr>
          <w:rFonts w:ascii="Arial" w:eastAsia="Arial" w:hAnsi="Arial" w:cs="Arial"/>
          <w:b/>
          <w:bCs/>
          <w:color w:val="000000" w:themeColor="text1"/>
        </w:rPr>
      </w:pPr>
      <w:r w:rsidRPr="2521F461">
        <w:rPr>
          <w:rFonts w:ascii="Arial" w:eastAsia="Arial" w:hAnsi="Arial" w:cs="Arial"/>
          <w:b/>
          <w:bCs/>
          <w:color w:val="000000" w:themeColor="text1"/>
        </w:rPr>
        <w:t xml:space="preserve">Procedimiento </w:t>
      </w:r>
      <w:r w:rsidR="00361B46">
        <w:rPr>
          <w:rFonts w:ascii="Arial" w:eastAsia="Arial" w:hAnsi="Arial" w:cs="Arial"/>
          <w:b/>
          <w:bCs/>
          <w:color w:val="000000" w:themeColor="text1"/>
        </w:rPr>
        <w:t>de la</w:t>
      </w:r>
      <w:r w:rsidRPr="2521F461">
        <w:rPr>
          <w:rFonts w:ascii="Arial" w:eastAsia="Arial" w:hAnsi="Arial" w:cs="Arial"/>
          <w:b/>
          <w:bCs/>
          <w:color w:val="000000" w:themeColor="text1"/>
        </w:rPr>
        <w:t xml:space="preserve"> solicitud </w:t>
      </w:r>
      <w:r w:rsidR="00361B46">
        <w:rPr>
          <w:rFonts w:ascii="Arial" w:eastAsia="Arial" w:hAnsi="Arial" w:cs="Arial"/>
          <w:b/>
          <w:bCs/>
          <w:color w:val="000000" w:themeColor="text1"/>
        </w:rPr>
        <w:t>de los candidatos a cursar carreras técnicas STEM</w:t>
      </w:r>
    </w:p>
    <w:p w14:paraId="18F137F9" w14:textId="20BD82B6" w:rsidR="0041792C" w:rsidRPr="00FC36F4" w:rsidRDefault="00361B46" w:rsidP="006855D8">
      <w:pPr>
        <w:numPr>
          <w:ilvl w:val="1"/>
          <w:numId w:val="4"/>
        </w:numPr>
        <w:spacing w:after="84"/>
        <w:ind w:leftChars="193" w:left="1133" w:hangingChars="322" w:hanging="708"/>
        <w:jc w:val="both"/>
        <w:rPr>
          <w:rFonts w:ascii="Arial" w:eastAsia="Arial" w:hAnsi="Arial" w:cs="Arial"/>
          <w:color w:val="000000" w:themeColor="text1"/>
        </w:rPr>
      </w:pPr>
      <w:r>
        <w:rPr>
          <w:rFonts w:ascii="Arial" w:eastAsia="Arial" w:hAnsi="Arial" w:cs="Arial"/>
          <w:color w:val="000000" w:themeColor="text1"/>
        </w:rPr>
        <w:t>Los candidatos</w:t>
      </w:r>
      <w:r w:rsidR="0041792C" w:rsidRPr="2521F461">
        <w:rPr>
          <w:rFonts w:ascii="Arial" w:eastAsia="Arial" w:hAnsi="Arial" w:cs="Arial"/>
          <w:color w:val="000000" w:themeColor="text1"/>
        </w:rPr>
        <w:t xml:space="preserve"> debe</w:t>
      </w:r>
      <w:r w:rsidR="223C8E6C" w:rsidRPr="2521F461">
        <w:rPr>
          <w:rFonts w:ascii="Arial" w:eastAsia="Arial" w:hAnsi="Arial" w:cs="Arial"/>
          <w:color w:val="000000" w:themeColor="text1"/>
        </w:rPr>
        <w:t>n</w:t>
      </w:r>
      <w:r w:rsidR="0041792C" w:rsidRPr="2521F461">
        <w:rPr>
          <w:rFonts w:ascii="Arial" w:eastAsia="Arial" w:hAnsi="Arial" w:cs="Arial"/>
          <w:color w:val="000000" w:themeColor="text1"/>
        </w:rPr>
        <w:t xml:space="preserve"> completar </w:t>
      </w:r>
      <w:r>
        <w:rPr>
          <w:rFonts w:ascii="Arial" w:eastAsia="Arial" w:hAnsi="Arial" w:cs="Arial"/>
          <w:color w:val="000000" w:themeColor="text1"/>
        </w:rPr>
        <w:t>el formulario</w:t>
      </w:r>
      <w:r w:rsidR="0041792C" w:rsidRPr="2521F461">
        <w:rPr>
          <w:rFonts w:ascii="Arial" w:eastAsia="Arial" w:hAnsi="Arial" w:cs="Arial"/>
          <w:color w:val="000000" w:themeColor="text1"/>
        </w:rPr>
        <w:t xml:space="preserve"> para la presentación </w:t>
      </w:r>
      <w:r>
        <w:rPr>
          <w:rFonts w:ascii="Arial" w:eastAsia="Arial" w:hAnsi="Arial" w:cs="Arial"/>
          <w:color w:val="000000" w:themeColor="text1"/>
        </w:rPr>
        <w:t>de la solicitud, la cual se</w:t>
      </w:r>
      <w:r w:rsidR="0041792C" w:rsidRPr="2521F461">
        <w:rPr>
          <w:rFonts w:ascii="Arial" w:eastAsia="Arial" w:hAnsi="Arial" w:cs="Arial"/>
          <w:color w:val="000000" w:themeColor="text1"/>
        </w:rPr>
        <w:t xml:space="preserve"> encuentra disponible e</w:t>
      </w:r>
      <w:r w:rsidR="4CB10955" w:rsidRPr="2521F461">
        <w:rPr>
          <w:rFonts w:ascii="Arial" w:eastAsia="Arial" w:hAnsi="Arial" w:cs="Arial"/>
          <w:color w:val="000000" w:themeColor="text1"/>
        </w:rPr>
        <w:t>n</w:t>
      </w:r>
      <w:r w:rsidR="0041792C" w:rsidRPr="2521F461">
        <w:rPr>
          <w:rFonts w:ascii="Arial" w:eastAsia="Arial" w:hAnsi="Arial" w:cs="Arial"/>
          <w:color w:val="000000" w:themeColor="text1"/>
        </w:rPr>
        <w:t xml:space="preserve"> el sitio web </w:t>
      </w:r>
      <w:hyperlink r:id="rId16" w:history="1">
        <w:r w:rsidR="006855D8" w:rsidRPr="006855D8">
          <w:rPr>
            <w:rStyle w:val="Hipervnculo"/>
            <w:rFonts w:ascii="Arial" w:eastAsia="Arial" w:hAnsi="Arial" w:cs="Arial"/>
          </w:rPr>
          <w:t>http://www.promotora.go.cr/web/convocatorias/</w:t>
        </w:r>
      </w:hyperlink>
      <w:r w:rsidR="004E0E06">
        <w:rPr>
          <w:rFonts w:ascii="Arial" w:eastAsia="Arial" w:hAnsi="Arial" w:cs="Arial"/>
        </w:rPr>
        <w:t>.</w:t>
      </w:r>
    </w:p>
    <w:p w14:paraId="78FCFEC8" w14:textId="31F226D7" w:rsidR="0041792C" w:rsidRPr="00412404" w:rsidRDefault="00412404" w:rsidP="006855D8">
      <w:pPr>
        <w:numPr>
          <w:ilvl w:val="1"/>
          <w:numId w:val="4"/>
        </w:numPr>
        <w:spacing w:after="84"/>
        <w:ind w:leftChars="193" w:left="1133" w:hangingChars="322" w:hanging="708"/>
        <w:jc w:val="both"/>
        <w:rPr>
          <w:rFonts w:ascii="Arial" w:eastAsia="Arial" w:hAnsi="Arial" w:cs="Arial"/>
          <w:color w:val="000000" w:themeColor="text1"/>
        </w:rPr>
      </w:pPr>
      <w:r w:rsidRPr="2521F461">
        <w:rPr>
          <w:rFonts w:ascii="Arial" w:eastAsia="Arial" w:hAnsi="Arial" w:cs="Arial"/>
          <w:color w:val="000000" w:themeColor="text1"/>
        </w:rPr>
        <w:t>La propuesta deberá remitirse o entregarse a la Promotora durante el plazo de recepción definido</w:t>
      </w:r>
      <w:r>
        <w:rPr>
          <w:rFonts w:ascii="Arial" w:eastAsia="Arial" w:hAnsi="Arial" w:cs="Arial"/>
          <w:color w:val="000000" w:themeColor="text1"/>
        </w:rPr>
        <w:t xml:space="preserve"> para esta etapa</w:t>
      </w:r>
      <w:r w:rsidRPr="2521F461">
        <w:rPr>
          <w:rFonts w:ascii="Arial" w:eastAsia="Arial" w:hAnsi="Arial" w:cs="Arial"/>
          <w:color w:val="000000" w:themeColor="text1"/>
        </w:rPr>
        <w:t xml:space="preserve">. </w:t>
      </w:r>
      <w:r w:rsidR="0041792C" w:rsidRPr="00412404">
        <w:rPr>
          <w:rFonts w:ascii="Arial" w:eastAsia="Arial" w:hAnsi="Arial" w:cs="Arial"/>
          <w:color w:val="000000" w:themeColor="text1"/>
        </w:rPr>
        <w:t xml:space="preserve"> </w:t>
      </w:r>
    </w:p>
    <w:p w14:paraId="1CC728C2" w14:textId="375B3BC5" w:rsidR="0041792C" w:rsidRPr="00361B46" w:rsidRDefault="0041792C" w:rsidP="006855D8">
      <w:pPr>
        <w:numPr>
          <w:ilvl w:val="1"/>
          <w:numId w:val="4"/>
        </w:numPr>
        <w:spacing w:after="84"/>
        <w:ind w:leftChars="193" w:left="1133" w:hangingChars="322" w:hanging="708"/>
        <w:jc w:val="both"/>
        <w:rPr>
          <w:rFonts w:ascii="Arial" w:eastAsia="Arial" w:hAnsi="Arial" w:cs="Arial"/>
          <w:color w:val="000000"/>
        </w:rPr>
      </w:pPr>
      <w:r w:rsidRPr="2521F461">
        <w:rPr>
          <w:rFonts w:ascii="Arial" w:eastAsia="Arial" w:hAnsi="Arial" w:cs="Arial"/>
          <w:color w:val="000000" w:themeColor="text1"/>
        </w:rPr>
        <w:t xml:space="preserve">La </w:t>
      </w:r>
      <w:r w:rsidRPr="2521F461">
        <w:rPr>
          <w:rFonts w:ascii="Arial" w:eastAsia="Arial" w:hAnsi="Arial" w:cs="Arial"/>
        </w:rPr>
        <w:t>Promotora</w:t>
      </w:r>
      <w:r w:rsidRPr="2521F461">
        <w:rPr>
          <w:rFonts w:ascii="Arial" w:eastAsia="Arial" w:hAnsi="Arial" w:cs="Arial"/>
          <w:color w:val="000000" w:themeColor="text1"/>
        </w:rPr>
        <w:t xml:space="preserve"> debe recibir los documentos y revisar que cumplan con lo solicitado en</w:t>
      </w:r>
      <w:r w:rsidR="00361B46">
        <w:rPr>
          <w:rFonts w:ascii="Arial" w:eastAsia="Arial" w:hAnsi="Arial" w:cs="Arial"/>
          <w:color w:val="000000" w:themeColor="text1"/>
        </w:rPr>
        <w:t xml:space="preserve"> los términos de referencia y la </w:t>
      </w:r>
      <w:r w:rsidRPr="2521F461">
        <w:rPr>
          <w:rFonts w:ascii="Arial" w:eastAsia="Arial" w:hAnsi="Arial" w:cs="Arial"/>
          <w:color w:val="000000" w:themeColor="text1"/>
        </w:rPr>
        <w:t>convocatoria; de ser así, la solicitud se debe trasladar a la insta</w:t>
      </w:r>
      <w:r w:rsidRPr="2521F461">
        <w:rPr>
          <w:rFonts w:ascii="Arial" w:eastAsia="Arial" w:hAnsi="Arial" w:cs="Arial"/>
        </w:rPr>
        <w:t>ncia de la Promotora a cargo del proceso de evaluación</w:t>
      </w:r>
      <w:r w:rsidRPr="2521F461">
        <w:rPr>
          <w:rFonts w:ascii="Arial" w:eastAsia="Arial" w:hAnsi="Arial" w:cs="Arial"/>
          <w:color w:val="000000" w:themeColor="text1"/>
        </w:rPr>
        <w:t>.</w:t>
      </w:r>
    </w:p>
    <w:p w14:paraId="4210B4EE" w14:textId="2EB113FA" w:rsidR="00361B46" w:rsidRDefault="00361B46" w:rsidP="006855D8">
      <w:pPr>
        <w:numPr>
          <w:ilvl w:val="1"/>
          <w:numId w:val="4"/>
        </w:numPr>
        <w:spacing w:after="84"/>
        <w:ind w:leftChars="193" w:left="1133" w:hangingChars="322" w:hanging="708"/>
        <w:jc w:val="both"/>
        <w:rPr>
          <w:rFonts w:ascii="Arial" w:eastAsia="Arial" w:hAnsi="Arial" w:cs="Arial"/>
          <w:color w:val="000000"/>
        </w:rPr>
      </w:pPr>
      <w:bookmarkStart w:id="18" w:name="_Hlk115976088"/>
      <w:r>
        <w:rPr>
          <w:rFonts w:ascii="Arial" w:eastAsia="Arial" w:hAnsi="Arial" w:cs="Arial"/>
          <w:color w:val="000000"/>
        </w:rPr>
        <w:t xml:space="preserve">La instancia encargada del proceso de evaluación </w:t>
      </w:r>
      <w:r w:rsidR="000924ED">
        <w:rPr>
          <w:rFonts w:ascii="Arial" w:eastAsia="Arial" w:hAnsi="Arial" w:cs="Arial"/>
          <w:color w:val="000000"/>
        </w:rPr>
        <w:t xml:space="preserve">en la Promotora </w:t>
      </w:r>
      <w:r>
        <w:rPr>
          <w:rFonts w:ascii="Arial" w:eastAsia="Arial" w:hAnsi="Arial" w:cs="Arial"/>
          <w:color w:val="000000"/>
        </w:rPr>
        <w:t xml:space="preserve">debe comunicar </w:t>
      </w:r>
      <w:r w:rsidR="00412404">
        <w:rPr>
          <w:rFonts w:ascii="Arial" w:eastAsia="Arial" w:hAnsi="Arial" w:cs="Arial"/>
          <w:color w:val="000000"/>
        </w:rPr>
        <w:t>a los candidatos que su solicitud ha sido aceptada para análisis y posterior evaluación.</w:t>
      </w:r>
    </w:p>
    <w:bookmarkEnd w:id="18"/>
    <w:p w14:paraId="1F7355BF" w14:textId="42E3C722" w:rsidR="0041792C" w:rsidRDefault="0041792C" w:rsidP="006855D8">
      <w:pPr>
        <w:numPr>
          <w:ilvl w:val="1"/>
          <w:numId w:val="4"/>
        </w:numPr>
        <w:spacing w:after="84"/>
        <w:ind w:leftChars="193" w:left="1133" w:hangingChars="322" w:hanging="708"/>
        <w:jc w:val="both"/>
        <w:rPr>
          <w:rFonts w:ascii="Arial" w:eastAsia="Arial" w:hAnsi="Arial" w:cs="Arial"/>
          <w:color w:val="000000"/>
        </w:rPr>
      </w:pPr>
      <w:r w:rsidRPr="2521F461">
        <w:rPr>
          <w:rFonts w:ascii="Arial" w:eastAsia="Arial" w:hAnsi="Arial" w:cs="Arial"/>
        </w:rPr>
        <w:t>La Promotora</w:t>
      </w:r>
      <w:r w:rsidRPr="2521F461">
        <w:rPr>
          <w:rFonts w:ascii="Arial" w:eastAsia="Arial" w:hAnsi="Arial" w:cs="Arial"/>
          <w:color w:val="000000" w:themeColor="text1"/>
        </w:rPr>
        <w:t xml:space="preserve"> debe emitir un informe técnico con el resultado de la evaluación y </w:t>
      </w:r>
      <w:r w:rsidRPr="2521F461">
        <w:rPr>
          <w:rFonts w:ascii="Arial" w:eastAsia="Arial" w:hAnsi="Arial" w:cs="Arial"/>
        </w:rPr>
        <w:t>determinará el otorgamiento</w:t>
      </w:r>
      <w:r w:rsidRPr="2521F461">
        <w:rPr>
          <w:rFonts w:ascii="Arial" w:eastAsia="Arial" w:hAnsi="Arial" w:cs="Arial"/>
          <w:color w:val="000000" w:themeColor="text1"/>
        </w:rPr>
        <w:t xml:space="preserve"> o no del financiamiento</w:t>
      </w:r>
      <w:r w:rsidR="00361B46">
        <w:rPr>
          <w:rFonts w:ascii="Arial" w:eastAsia="Arial" w:hAnsi="Arial" w:cs="Arial"/>
          <w:color w:val="000000" w:themeColor="text1"/>
        </w:rPr>
        <w:t>.</w:t>
      </w:r>
      <w:r w:rsidRPr="2521F461">
        <w:rPr>
          <w:rFonts w:ascii="Arial" w:eastAsia="Arial" w:hAnsi="Arial" w:cs="Arial"/>
          <w:color w:val="000000" w:themeColor="text1"/>
        </w:rPr>
        <w:t xml:space="preserve"> </w:t>
      </w:r>
    </w:p>
    <w:p w14:paraId="26AD4DDD" w14:textId="77777777" w:rsidR="0041792C" w:rsidRDefault="0041792C" w:rsidP="006855D8">
      <w:pPr>
        <w:numPr>
          <w:ilvl w:val="1"/>
          <w:numId w:val="4"/>
        </w:numPr>
        <w:spacing w:after="84"/>
        <w:ind w:leftChars="193" w:left="1133" w:hangingChars="322" w:hanging="708"/>
        <w:jc w:val="both"/>
        <w:rPr>
          <w:rFonts w:ascii="Arial" w:eastAsia="Arial" w:hAnsi="Arial" w:cs="Arial"/>
          <w:color w:val="000000"/>
        </w:rPr>
      </w:pPr>
      <w:r w:rsidRPr="2521F461">
        <w:rPr>
          <w:rFonts w:ascii="Arial" w:eastAsia="Arial" w:hAnsi="Arial" w:cs="Arial"/>
          <w:color w:val="000000" w:themeColor="text1"/>
        </w:rPr>
        <w:t>La Promotora</w:t>
      </w:r>
      <w:r w:rsidRPr="2521F461">
        <w:rPr>
          <w:rFonts w:ascii="Arial" w:eastAsia="Arial" w:hAnsi="Arial" w:cs="Arial"/>
        </w:rPr>
        <w:t xml:space="preserve"> debe </w:t>
      </w:r>
      <w:r w:rsidRPr="2521F461">
        <w:rPr>
          <w:rFonts w:ascii="Arial" w:eastAsia="Arial" w:hAnsi="Arial" w:cs="Arial"/>
          <w:color w:val="000000" w:themeColor="text1"/>
        </w:rPr>
        <w:t>notificar a los interesados sobre la resolución emi</w:t>
      </w:r>
      <w:r w:rsidRPr="2521F461">
        <w:rPr>
          <w:rFonts w:ascii="Arial" w:eastAsia="Arial" w:hAnsi="Arial" w:cs="Arial"/>
        </w:rPr>
        <w:t>tida</w:t>
      </w:r>
      <w:r w:rsidRPr="2521F461">
        <w:rPr>
          <w:rFonts w:ascii="Arial" w:eastAsia="Arial" w:hAnsi="Arial" w:cs="Arial"/>
          <w:color w:val="000000" w:themeColor="text1"/>
        </w:rPr>
        <w:t xml:space="preserve">. </w:t>
      </w:r>
    </w:p>
    <w:p w14:paraId="6190EA14" w14:textId="68611FD3" w:rsidR="0041792C" w:rsidRDefault="22B61442" w:rsidP="006855D8">
      <w:pPr>
        <w:numPr>
          <w:ilvl w:val="1"/>
          <w:numId w:val="4"/>
        </w:numPr>
        <w:spacing w:after="84"/>
        <w:ind w:leftChars="193" w:left="1133" w:hangingChars="322" w:hanging="708"/>
        <w:jc w:val="both"/>
        <w:rPr>
          <w:rFonts w:ascii="Arial" w:eastAsia="Arial" w:hAnsi="Arial" w:cs="Arial"/>
          <w:color w:val="000000"/>
        </w:rPr>
      </w:pPr>
      <w:r w:rsidRPr="2521F461">
        <w:rPr>
          <w:rFonts w:ascii="Arial" w:eastAsia="Arial" w:hAnsi="Arial" w:cs="Arial"/>
          <w:color w:val="000000" w:themeColor="text1"/>
        </w:rPr>
        <w:lastRenderedPageBreak/>
        <w:t>Los estudiantes beneficiados con los recursos de la convocatoria, una vez notificados con la aprobación del financiamiento respectivo,</w:t>
      </w:r>
      <w:r w:rsidR="0041792C" w:rsidRPr="2521F461">
        <w:rPr>
          <w:rFonts w:ascii="Arial" w:eastAsia="Arial" w:hAnsi="Arial" w:cs="Arial"/>
          <w:color w:val="000000" w:themeColor="text1"/>
        </w:rPr>
        <w:t xml:space="preserve"> deben realizar los trámites de formalización ante </w:t>
      </w:r>
      <w:r w:rsidR="0041792C" w:rsidRPr="2521F461">
        <w:rPr>
          <w:rFonts w:ascii="Arial" w:eastAsia="Arial" w:hAnsi="Arial" w:cs="Arial"/>
        </w:rPr>
        <w:t xml:space="preserve">la </w:t>
      </w:r>
      <w:r w:rsidR="1CD3B000" w:rsidRPr="2521F461">
        <w:rPr>
          <w:rFonts w:ascii="Arial" w:eastAsia="Arial" w:hAnsi="Arial" w:cs="Arial"/>
        </w:rPr>
        <w:t>Promotor</w:t>
      </w:r>
      <w:r w:rsidR="0041792C" w:rsidRPr="2521F461">
        <w:rPr>
          <w:rFonts w:ascii="Arial" w:eastAsia="Arial" w:hAnsi="Arial" w:cs="Arial"/>
        </w:rPr>
        <w:t>a y</w:t>
      </w:r>
      <w:r w:rsidR="0041792C" w:rsidRPr="2521F461">
        <w:rPr>
          <w:rFonts w:ascii="Arial" w:eastAsia="Arial" w:hAnsi="Arial" w:cs="Arial"/>
          <w:color w:val="000000" w:themeColor="text1"/>
        </w:rPr>
        <w:t xml:space="preserve"> posteriormente suscribir un contrato en el cual se establecen las condiciones del financiamie</w:t>
      </w:r>
      <w:r w:rsidR="0041792C" w:rsidRPr="2521F461">
        <w:rPr>
          <w:rFonts w:ascii="Arial" w:eastAsia="Arial" w:hAnsi="Arial" w:cs="Arial"/>
        </w:rPr>
        <w:t xml:space="preserve">nto y </w:t>
      </w:r>
      <w:r w:rsidR="0041792C" w:rsidRPr="2521F461">
        <w:rPr>
          <w:rFonts w:ascii="Arial" w:eastAsia="Arial" w:hAnsi="Arial" w:cs="Arial"/>
          <w:color w:val="000000" w:themeColor="text1"/>
        </w:rPr>
        <w:t>de la ejecución de la actividad</w:t>
      </w:r>
      <w:r w:rsidR="009F61B1">
        <w:rPr>
          <w:rFonts w:ascii="Arial" w:eastAsia="Arial" w:hAnsi="Arial" w:cs="Arial"/>
          <w:color w:val="000000" w:themeColor="text1"/>
        </w:rPr>
        <w:t>, así como una letra de cambio.</w:t>
      </w:r>
      <w:r w:rsidR="0041792C" w:rsidRPr="2521F461">
        <w:rPr>
          <w:rFonts w:ascii="Arial" w:eastAsia="Arial" w:hAnsi="Arial" w:cs="Arial"/>
          <w:color w:val="000000" w:themeColor="text1"/>
        </w:rPr>
        <w:t xml:space="preserve"> </w:t>
      </w:r>
    </w:p>
    <w:p w14:paraId="0F70F675" w14:textId="7C493911" w:rsidR="0041792C" w:rsidRDefault="066AE21E" w:rsidP="006855D8">
      <w:pPr>
        <w:numPr>
          <w:ilvl w:val="1"/>
          <w:numId w:val="4"/>
        </w:numPr>
        <w:spacing w:after="84"/>
        <w:ind w:leftChars="193" w:left="1133" w:hangingChars="322" w:hanging="708"/>
        <w:jc w:val="both"/>
        <w:rPr>
          <w:rFonts w:ascii="Arial" w:eastAsia="Arial" w:hAnsi="Arial" w:cs="Arial"/>
          <w:color w:val="000000" w:themeColor="text1"/>
        </w:rPr>
      </w:pPr>
      <w:r w:rsidRPr="2521F461">
        <w:rPr>
          <w:rFonts w:ascii="Arial" w:eastAsia="Arial" w:hAnsi="Arial" w:cs="Arial"/>
          <w:color w:val="000000" w:themeColor="text1"/>
        </w:rPr>
        <w:t xml:space="preserve">Se realiza la </w:t>
      </w:r>
      <w:r w:rsidR="65BD54B6" w:rsidRPr="2521F461">
        <w:rPr>
          <w:rFonts w:ascii="Arial" w:eastAsia="Arial" w:hAnsi="Arial" w:cs="Arial"/>
          <w:color w:val="000000" w:themeColor="text1"/>
        </w:rPr>
        <w:t>tr</w:t>
      </w:r>
      <w:r w:rsidR="0041792C" w:rsidRPr="2521F461">
        <w:rPr>
          <w:rFonts w:ascii="Arial" w:eastAsia="Arial" w:hAnsi="Arial" w:cs="Arial"/>
          <w:color w:val="000000" w:themeColor="text1"/>
        </w:rPr>
        <w:t>ansferencia de fondos por parte de</w:t>
      </w:r>
      <w:r w:rsidR="0041792C" w:rsidRPr="2521F461">
        <w:rPr>
          <w:rFonts w:ascii="Arial" w:eastAsia="Arial" w:hAnsi="Arial" w:cs="Arial"/>
        </w:rPr>
        <w:t xml:space="preserve"> la Promotora</w:t>
      </w:r>
      <w:r w:rsidR="26CB1819" w:rsidRPr="2521F461">
        <w:rPr>
          <w:rFonts w:ascii="Arial" w:eastAsia="Arial" w:hAnsi="Arial" w:cs="Arial"/>
        </w:rPr>
        <w:t xml:space="preserve"> a lo</w:t>
      </w:r>
      <w:r w:rsidR="694DF910" w:rsidRPr="2521F461">
        <w:rPr>
          <w:rFonts w:ascii="Arial" w:eastAsia="Arial" w:hAnsi="Arial" w:cs="Arial"/>
        </w:rPr>
        <w:t>s estudiantes selec</w:t>
      </w:r>
      <w:r w:rsidR="1291EB16" w:rsidRPr="2521F461">
        <w:rPr>
          <w:rFonts w:ascii="Arial" w:eastAsia="Arial" w:hAnsi="Arial" w:cs="Arial"/>
        </w:rPr>
        <w:t>c</w:t>
      </w:r>
      <w:r w:rsidR="694DF910" w:rsidRPr="2521F461">
        <w:rPr>
          <w:rFonts w:ascii="Arial" w:eastAsia="Arial" w:hAnsi="Arial" w:cs="Arial"/>
        </w:rPr>
        <w:t>ionados</w:t>
      </w:r>
      <w:r w:rsidR="1C2424C5" w:rsidRPr="2521F461">
        <w:rPr>
          <w:rFonts w:ascii="Arial" w:eastAsia="Arial" w:hAnsi="Arial" w:cs="Arial"/>
        </w:rPr>
        <w:t>.</w:t>
      </w:r>
    </w:p>
    <w:p w14:paraId="7BAB9D46" w14:textId="5DDD942A" w:rsidR="0041792C" w:rsidRDefault="694DF910" w:rsidP="006855D8">
      <w:pPr>
        <w:numPr>
          <w:ilvl w:val="1"/>
          <w:numId w:val="4"/>
        </w:numPr>
        <w:spacing w:after="84"/>
        <w:ind w:leftChars="193" w:left="1133" w:hangingChars="322" w:hanging="708"/>
        <w:jc w:val="both"/>
        <w:rPr>
          <w:rFonts w:ascii="Arial" w:eastAsia="Arial" w:hAnsi="Arial" w:cs="Arial"/>
          <w:color w:val="000000"/>
        </w:rPr>
      </w:pPr>
      <w:r w:rsidRPr="2521F461">
        <w:rPr>
          <w:rFonts w:ascii="Arial" w:eastAsia="Arial" w:hAnsi="Arial" w:cs="Arial"/>
          <w:color w:val="000000" w:themeColor="text1"/>
        </w:rPr>
        <w:t>Se realiza la e</w:t>
      </w:r>
      <w:r w:rsidR="0041792C" w:rsidRPr="2521F461">
        <w:rPr>
          <w:rFonts w:ascii="Arial" w:eastAsia="Arial" w:hAnsi="Arial" w:cs="Arial"/>
          <w:color w:val="000000" w:themeColor="text1"/>
        </w:rPr>
        <w:t>jecución de la actividad financiada</w:t>
      </w:r>
      <w:r w:rsidR="028CB8FD" w:rsidRPr="2521F461">
        <w:rPr>
          <w:rFonts w:ascii="Arial" w:eastAsia="Arial" w:hAnsi="Arial" w:cs="Arial"/>
          <w:color w:val="000000" w:themeColor="text1"/>
        </w:rPr>
        <w:t>, en el transcurso de la misma, se deberá presentar, una vez concluido cada módulo o curso, la respectiva nota o dictamen de aprobación.</w:t>
      </w:r>
    </w:p>
    <w:p w14:paraId="3A2D50CF" w14:textId="70388D5F" w:rsidR="000417E7" w:rsidRPr="009F61B1" w:rsidRDefault="0041792C" w:rsidP="006855D8">
      <w:pPr>
        <w:numPr>
          <w:ilvl w:val="1"/>
          <w:numId w:val="4"/>
        </w:numPr>
        <w:shd w:val="clear" w:color="auto" w:fill="FFFFFF"/>
        <w:spacing w:after="0"/>
        <w:ind w:leftChars="193" w:left="1133" w:hangingChars="322" w:hanging="708"/>
        <w:jc w:val="both"/>
        <w:rPr>
          <w:rFonts w:ascii="Arial" w:eastAsia="Arial" w:hAnsi="Arial" w:cs="Arial"/>
          <w:color w:val="222222"/>
        </w:rPr>
      </w:pPr>
      <w:r w:rsidRPr="008C21FC">
        <w:rPr>
          <w:rFonts w:ascii="Arial" w:eastAsia="Arial" w:hAnsi="Arial" w:cs="Arial"/>
          <w:color w:val="000000" w:themeColor="text1"/>
        </w:rPr>
        <w:t>La persona beneficiaria debe presentar a</w:t>
      </w:r>
      <w:r w:rsidRPr="008C21FC">
        <w:rPr>
          <w:rFonts w:ascii="Arial" w:eastAsia="Arial" w:hAnsi="Arial" w:cs="Arial"/>
        </w:rPr>
        <w:t xml:space="preserve"> la Promotora</w:t>
      </w:r>
      <w:r w:rsidRPr="008C21FC">
        <w:rPr>
          <w:rFonts w:ascii="Arial" w:eastAsia="Arial" w:hAnsi="Arial" w:cs="Arial"/>
          <w:color w:val="000000" w:themeColor="text1"/>
        </w:rPr>
        <w:t xml:space="preserve"> los comprobantes que justifiquen el pago de la actividad financiada y </w:t>
      </w:r>
      <w:r w:rsidR="086F1D3F" w:rsidRPr="008C21FC">
        <w:rPr>
          <w:rFonts w:ascii="Arial" w:eastAsia="Arial" w:hAnsi="Arial" w:cs="Arial"/>
          <w:color w:val="000000" w:themeColor="text1"/>
        </w:rPr>
        <w:t xml:space="preserve">finalmente, </w:t>
      </w:r>
      <w:r w:rsidRPr="008C21FC">
        <w:rPr>
          <w:rFonts w:ascii="Arial" w:eastAsia="Arial" w:hAnsi="Arial" w:cs="Arial"/>
          <w:color w:val="000000" w:themeColor="text1"/>
        </w:rPr>
        <w:t>el respectivo certificado que comprueba haber aprobado dicha actividad</w:t>
      </w:r>
      <w:r w:rsidR="008C21FC">
        <w:rPr>
          <w:rFonts w:ascii="Arial" w:eastAsia="Arial" w:hAnsi="Arial" w:cs="Arial"/>
          <w:color w:val="000000" w:themeColor="text1"/>
        </w:rPr>
        <w:t>.</w:t>
      </w:r>
    </w:p>
    <w:p w14:paraId="449477D0" w14:textId="0EC53B9C" w:rsidR="009F61B1" w:rsidRDefault="009F61B1" w:rsidP="009F61B1">
      <w:pPr>
        <w:shd w:val="clear" w:color="auto" w:fill="FFFFFF"/>
        <w:spacing w:after="0"/>
        <w:ind w:leftChars="0" w:left="0" w:firstLineChars="0" w:firstLine="0"/>
        <w:jc w:val="both"/>
        <w:rPr>
          <w:rFonts w:ascii="Arial" w:eastAsia="Arial" w:hAnsi="Arial" w:cs="Arial"/>
          <w:color w:val="222222"/>
        </w:rPr>
      </w:pPr>
    </w:p>
    <w:p w14:paraId="3F8C895E" w14:textId="0D7EAFBF" w:rsidR="009F61B1" w:rsidRDefault="009F61B1" w:rsidP="009F61B1">
      <w:pPr>
        <w:shd w:val="clear" w:color="auto" w:fill="FFFFFF"/>
        <w:spacing w:after="0"/>
        <w:ind w:leftChars="0" w:left="0" w:firstLineChars="0" w:firstLine="0"/>
        <w:jc w:val="both"/>
        <w:rPr>
          <w:rFonts w:ascii="Arial" w:eastAsia="Arial" w:hAnsi="Arial" w:cs="Arial"/>
          <w:color w:val="222222"/>
        </w:rPr>
      </w:pPr>
    </w:p>
    <w:p w14:paraId="5028E8A2" w14:textId="77777777" w:rsidR="009F61B1" w:rsidRPr="008C21FC" w:rsidRDefault="009F61B1" w:rsidP="009F61B1">
      <w:pPr>
        <w:shd w:val="clear" w:color="auto" w:fill="FFFFFF"/>
        <w:spacing w:after="0"/>
        <w:ind w:leftChars="0" w:left="0" w:firstLineChars="0" w:firstLine="0"/>
        <w:jc w:val="both"/>
        <w:rPr>
          <w:rFonts w:ascii="Arial" w:eastAsia="Arial" w:hAnsi="Arial" w:cs="Arial"/>
          <w:color w:val="222222"/>
        </w:rPr>
      </w:pPr>
    </w:p>
    <w:sectPr w:rsidR="009F61B1" w:rsidRPr="008C21FC">
      <w:headerReference w:type="even" r:id="rId17"/>
      <w:headerReference w:type="default" r:id="rId18"/>
      <w:footerReference w:type="even" r:id="rId19"/>
      <w:footerReference w:type="default" r:id="rId20"/>
      <w:headerReference w:type="first" r:id="rId21"/>
      <w:footerReference w:type="first" r:id="rId22"/>
      <w:pgSz w:w="12240" w:h="15840"/>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7AB58" w14:textId="77777777" w:rsidR="008D4EDD" w:rsidRDefault="008D4EDD">
      <w:pPr>
        <w:spacing w:after="0" w:line="240" w:lineRule="auto"/>
        <w:ind w:left="0" w:hanging="2"/>
      </w:pPr>
      <w:r>
        <w:separator/>
      </w:r>
    </w:p>
  </w:endnote>
  <w:endnote w:type="continuationSeparator" w:id="0">
    <w:p w14:paraId="4E48DA6C" w14:textId="77777777" w:rsidR="008D4EDD" w:rsidRDefault="008D4EDD">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8C8DF" w14:textId="77777777" w:rsidR="00E677BE" w:rsidRDefault="00E677BE">
    <w:pPr>
      <w:pBdr>
        <w:top w:val="nil"/>
        <w:left w:val="nil"/>
        <w:bottom w:val="nil"/>
        <w:right w:val="nil"/>
        <w:between w:val="nil"/>
      </w:pBdr>
      <w:tabs>
        <w:tab w:val="center" w:pos="4419"/>
        <w:tab w:val="right" w:pos="8838"/>
      </w:tabs>
      <w:spacing w:after="0"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126ED04E" w14:textId="77777777" w:rsidR="00E677BE" w:rsidRDefault="00E677BE">
    <w:pPr>
      <w:pBdr>
        <w:top w:val="nil"/>
        <w:left w:val="nil"/>
        <w:bottom w:val="nil"/>
        <w:right w:val="nil"/>
        <w:between w:val="nil"/>
      </w:pBdr>
      <w:tabs>
        <w:tab w:val="center" w:pos="4419"/>
        <w:tab w:val="right" w:pos="8838"/>
      </w:tabs>
      <w:spacing w:after="0"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3DDB3" w14:textId="77777777" w:rsidR="00E677BE" w:rsidRDefault="00E677BE">
    <w:pPr>
      <w:pBdr>
        <w:top w:val="nil"/>
        <w:left w:val="nil"/>
        <w:bottom w:val="nil"/>
        <w:right w:val="nil"/>
        <w:between w:val="nil"/>
      </w:pBdr>
      <w:tabs>
        <w:tab w:val="center" w:pos="4419"/>
        <w:tab w:val="right" w:pos="8838"/>
      </w:tabs>
      <w:spacing w:after="0"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627CCE9A" w14:textId="77777777" w:rsidR="00E677BE" w:rsidRDefault="00E677BE">
    <w:pPr>
      <w:pBdr>
        <w:top w:val="nil"/>
        <w:left w:val="nil"/>
        <w:bottom w:val="nil"/>
        <w:right w:val="nil"/>
        <w:between w:val="nil"/>
      </w:pBdr>
      <w:tabs>
        <w:tab w:val="center" w:pos="4419"/>
        <w:tab w:val="right" w:pos="8838"/>
      </w:tabs>
      <w:spacing w:after="0" w:line="240" w:lineRule="auto"/>
      <w:ind w:left="0" w:right="36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C8596" w14:textId="77777777" w:rsidR="00E677BE" w:rsidRDefault="00E677BE">
    <w:pPr>
      <w:pBdr>
        <w:top w:val="nil"/>
        <w:left w:val="nil"/>
        <w:bottom w:val="nil"/>
        <w:right w:val="nil"/>
        <w:between w:val="nil"/>
      </w:pBdr>
      <w:tabs>
        <w:tab w:val="center" w:pos="4419"/>
        <w:tab w:val="right" w:pos="8838"/>
      </w:tabs>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0F8CC" w14:textId="77777777" w:rsidR="008D4EDD" w:rsidRDefault="008D4EDD">
      <w:pPr>
        <w:spacing w:after="0" w:line="240" w:lineRule="auto"/>
        <w:ind w:left="0" w:hanging="2"/>
      </w:pPr>
      <w:r>
        <w:separator/>
      </w:r>
    </w:p>
  </w:footnote>
  <w:footnote w:type="continuationSeparator" w:id="0">
    <w:p w14:paraId="5CA40F03" w14:textId="77777777" w:rsidR="008D4EDD" w:rsidRDefault="008D4EDD">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847D6" w14:textId="77777777" w:rsidR="00E677BE" w:rsidRDefault="00E677BE">
    <w:pPr>
      <w:pBdr>
        <w:top w:val="nil"/>
        <w:left w:val="nil"/>
        <w:bottom w:val="nil"/>
        <w:right w:val="nil"/>
        <w:between w:val="nil"/>
      </w:pBdr>
      <w:tabs>
        <w:tab w:val="center" w:pos="4419"/>
        <w:tab w:val="right" w:pos="8838"/>
      </w:tabs>
      <w:spacing w:after="0"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74E42" w14:textId="76F848BC" w:rsidR="00E677BE" w:rsidRDefault="00C91BB7">
    <w:pPr>
      <w:pBdr>
        <w:top w:val="nil"/>
        <w:left w:val="nil"/>
        <w:bottom w:val="nil"/>
        <w:right w:val="nil"/>
        <w:between w:val="nil"/>
      </w:pBdr>
      <w:tabs>
        <w:tab w:val="center" w:pos="4419"/>
        <w:tab w:val="right" w:pos="8838"/>
      </w:tabs>
      <w:spacing w:after="0" w:line="240" w:lineRule="auto"/>
      <w:ind w:left="0" w:hanging="2"/>
      <w:rPr>
        <w:sz w:val="20"/>
        <w:szCs w:val="20"/>
      </w:rPr>
    </w:pPr>
    <w:r>
      <w:rPr>
        <w:noProof/>
      </w:rPr>
      <w:drawing>
        <wp:anchor distT="0" distB="0" distL="114300" distR="114300" simplePos="0" relativeHeight="251661312" behindDoc="0" locked="0" layoutInCell="1" allowOverlap="1" wp14:anchorId="769E84AE" wp14:editId="67E49C0D">
          <wp:simplePos x="0" y="0"/>
          <wp:positionH relativeFrom="column">
            <wp:posOffset>3109788</wp:posOffset>
          </wp:positionH>
          <wp:positionV relativeFrom="paragraph">
            <wp:posOffset>11127</wp:posOffset>
          </wp:positionV>
          <wp:extent cx="874395" cy="566420"/>
          <wp:effectExtent l="0" t="0" r="1905" b="508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874395" cy="5664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hidden="0" allowOverlap="1" wp14:anchorId="7641A8F5" wp14:editId="02DABAA9">
          <wp:simplePos x="0" y="0"/>
          <wp:positionH relativeFrom="column">
            <wp:posOffset>1450948</wp:posOffset>
          </wp:positionH>
          <wp:positionV relativeFrom="paragraph">
            <wp:posOffset>15571</wp:posOffset>
          </wp:positionV>
          <wp:extent cx="1252855" cy="575310"/>
          <wp:effectExtent l="0" t="0" r="0" b="0"/>
          <wp:wrapSquare wrapText="bothSides" distT="0" distB="0" distL="114300" distR="11430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252855" cy="575310"/>
                  </a:xfrm>
                  <a:prstGeom prst="rect">
                    <a:avLst/>
                  </a:prstGeom>
                  <a:ln/>
                </pic:spPr>
              </pic:pic>
            </a:graphicData>
          </a:graphic>
        </wp:anchor>
      </w:drawing>
    </w:r>
    <w:r w:rsidR="00E677BE">
      <w:rPr>
        <w:noProof/>
      </w:rPr>
      <w:drawing>
        <wp:anchor distT="0" distB="0" distL="114300" distR="114300" simplePos="0" relativeHeight="251658240" behindDoc="0" locked="0" layoutInCell="1" hidden="0" allowOverlap="1" wp14:anchorId="56F9E6E9" wp14:editId="53D8B9A1">
          <wp:simplePos x="0" y="0"/>
          <wp:positionH relativeFrom="column">
            <wp:posOffset>-140057</wp:posOffset>
          </wp:positionH>
          <wp:positionV relativeFrom="paragraph">
            <wp:posOffset>-41578</wp:posOffset>
          </wp:positionV>
          <wp:extent cx="1280160" cy="702310"/>
          <wp:effectExtent l="0" t="0" r="0" b="0"/>
          <wp:wrapSquare wrapText="bothSides" distT="0" distB="0" distL="114300" distR="11430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280160" cy="702310"/>
                  </a:xfrm>
                  <a:prstGeom prst="rect">
                    <a:avLst/>
                  </a:prstGeom>
                  <a:ln/>
                </pic:spPr>
              </pic:pic>
            </a:graphicData>
          </a:graphic>
        </wp:anchor>
      </w:drawing>
    </w:r>
    <w:r w:rsidR="00E677BE">
      <w:rPr>
        <w:noProof/>
      </w:rPr>
      <w:drawing>
        <wp:anchor distT="0" distB="0" distL="114300" distR="114300" simplePos="0" relativeHeight="251660288" behindDoc="0" locked="0" layoutInCell="1" hidden="0" allowOverlap="1" wp14:anchorId="05428444" wp14:editId="63D8E3F1">
          <wp:simplePos x="0" y="0"/>
          <wp:positionH relativeFrom="column">
            <wp:posOffset>4478655</wp:posOffset>
          </wp:positionH>
          <wp:positionV relativeFrom="paragraph">
            <wp:posOffset>7620</wp:posOffset>
          </wp:positionV>
          <wp:extent cx="1133475" cy="566738"/>
          <wp:effectExtent l="0" t="0" r="0" b="0"/>
          <wp:wrapSquare wrapText="bothSides" distT="0" distB="0" distL="114300" distR="11430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
                  <a:srcRect/>
                  <a:stretch>
                    <a:fillRect/>
                  </a:stretch>
                </pic:blipFill>
                <pic:spPr>
                  <a:xfrm>
                    <a:off x="0" y="0"/>
                    <a:ext cx="1133475" cy="566738"/>
                  </a:xfrm>
                  <a:prstGeom prst="rect">
                    <a:avLst/>
                  </a:prstGeom>
                  <a:ln/>
                </pic:spPr>
              </pic:pic>
            </a:graphicData>
          </a:graphic>
        </wp:anchor>
      </w:drawing>
    </w:r>
  </w:p>
  <w:p w14:paraId="65D22798" w14:textId="77777777" w:rsidR="00E677BE" w:rsidRDefault="00E677BE">
    <w:pPr>
      <w:shd w:val="clear" w:color="auto" w:fill="FFFFFF"/>
      <w:tabs>
        <w:tab w:val="center" w:pos="4419"/>
        <w:tab w:val="right" w:pos="8838"/>
      </w:tabs>
      <w:spacing w:after="0" w:line="240" w:lineRule="auto"/>
      <w:ind w:left="0" w:hanging="2"/>
      <w:rPr>
        <w:sz w:val="20"/>
        <w:szCs w:val="20"/>
      </w:rPr>
    </w:pPr>
  </w:p>
  <w:p w14:paraId="4A45E875" w14:textId="77777777" w:rsidR="00E677BE" w:rsidRDefault="00E677BE">
    <w:pPr>
      <w:shd w:val="clear" w:color="auto" w:fill="FFFFFF"/>
      <w:tabs>
        <w:tab w:val="center" w:pos="4419"/>
        <w:tab w:val="right" w:pos="8838"/>
      </w:tabs>
      <w:spacing w:after="0" w:line="240" w:lineRule="auto"/>
      <w:ind w:left="0" w:hanging="2"/>
      <w:rPr>
        <w:sz w:val="20"/>
        <w:szCs w:val="20"/>
      </w:rPr>
    </w:pPr>
  </w:p>
  <w:p w14:paraId="76F39C1B" w14:textId="77777777" w:rsidR="00E677BE" w:rsidRDefault="00E677BE">
    <w:pPr>
      <w:pBdr>
        <w:top w:val="nil"/>
        <w:left w:val="nil"/>
        <w:bottom w:val="nil"/>
        <w:right w:val="nil"/>
        <w:between w:val="nil"/>
      </w:pBdr>
      <w:tabs>
        <w:tab w:val="center" w:pos="4419"/>
        <w:tab w:val="right" w:pos="8838"/>
      </w:tabs>
      <w:spacing w:after="0" w:line="240" w:lineRule="auto"/>
      <w:ind w:left="0" w:hanging="2"/>
      <w:rPr>
        <w:rFonts w:ascii="Candara" w:eastAsia="Candara" w:hAnsi="Candara" w:cs="Candara"/>
        <w:color w:val="000000"/>
        <w:sz w:val="20"/>
        <w:szCs w:val="20"/>
      </w:rPr>
    </w:pPr>
  </w:p>
  <w:p w14:paraId="7AB89C36" w14:textId="77777777" w:rsidR="00E677BE" w:rsidRDefault="00E677BE">
    <w:pPr>
      <w:pBdr>
        <w:top w:val="nil"/>
        <w:left w:val="nil"/>
        <w:bottom w:val="nil"/>
        <w:right w:val="nil"/>
        <w:between w:val="nil"/>
      </w:pBdr>
      <w:tabs>
        <w:tab w:val="center" w:pos="4419"/>
        <w:tab w:val="right" w:pos="8838"/>
      </w:tabs>
      <w:spacing w:after="0" w:line="240" w:lineRule="auto"/>
      <w:ind w:left="0" w:hanging="2"/>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7BF78" w14:textId="77777777" w:rsidR="00E677BE" w:rsidRDefault="00E677BE">
    <w:pPr>
      <w:pBdr>
        <w:top w:val="nil"/>
        <w:left w:val="nil"/>
        <w:bottom w:val="nil"/>
        <w:right w:val="nil"/>
        <w:between w:val="nil"/>
      </w:pBdr>
      <w:tabs>
        <w:tab w:val="center" w:pos="4419"/>
        <w:tab w:val="right" w:pos="8838"/>
      </w:tabs>
      <w:spacing w:after="0"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F0D41"/>
    <w:multiLevelType w:val="multilevel"/>
    <w:tmpl w:val="56F8C830"/>
    <w:lvl w:ilvl="0">
      <w:start w:val="1"/>
      <w:numFmt w:val="decimal"/>
      <w:lvlText w:val="%1)"/>
      <w:lvlJc w:val="left"/>
      <w:pPr>
        <w:ind w:left="720" w:hanging="360"/>
      </w:pPr>
      <w:rPr>
        <w:color w:val="242424"/>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21446E5"/>
    <w:multiLevelType w:val="hybridMultilevel"/>
    <w:tmpl w:val="FCD65826"/>
    <w:lvl w:ilvl="0" w:tplc="140A000D">
      <w:start w:val="1"/>
      <w:numFmt w:val="bullet"/>
      <w:lvlText w:val=""/>
      <w:lvlJc w:val="left"/>
      <w:pPr>
        <w:ind w:left="718" w:hanging="360"/>
      </w:pPr>
      <w:rPr>
        <w:rFonts w:ascii="Wingdings" w:hAnsi="Wingdings" w:hint="default"/>
      </w:rPr>
    </w:lvl>
    <w:lvl w:ilvl="1" w:tplc="140A0003" w:tentative="1">
      <w:start w:val="1"/>
      <w:numFmt w:val="bullet"/>
      <w:lvlText w:val="o"/>
      <w:lvlJc w:val="left"/>
      <w:pPr>
        <w:ind w:left="1438" w:hanging="360"/>
      </w:pPr>
      <w:rPr>
        <w:rFonts w:ascii="Courier New" w:hAnsi="Courier New" w:cs="Courier New" w:hint="default"/>
      </w:rPr>
    </w:lvl>
    <w:lvl w:ilvl="2" w:tplc="140A0005" w:tentative="1">
      <w:start w:val="1"/>
      <w:numFmt w:val="bullet"/>
      <w:lvlText w:val=""/>
      <w:lvlJc w:val="left"/>
      <w:pPr>
        <w:ind w:left="2158" w:hanging="360"/>
      </w:pPr>
      <w:rPr>
        <w:rFonts w:ascii="Wingdings" w:hAnsi="Wingdings" w:hint="default"/>
      </w:rPr>
    </w:lvl>
    <w:lvl w:ilvl="3" w:tplc="140A0001" w:tentative="1">
      <w:start w:val="1"/>
      <w:numFmt w:val="bullet"/>
      <w:lvlText w:val=""/>
      <w:lvlJc w:val="left"/>
      <w:pPr>
        <w:ind w:left="2878" w:hanging="360"/>
      </w:pPr>
      <w:rPr>
        <w:rFonts w:ascii="Symbol" w:hAnsi="Symbol" w:hint="default"/>
      </w:rPr>
    </w:lvl>
    <w:lvl w:ilvl="4" w:tplc="140A0003" w:tentative="1">
      <w:start w:val="1"/>
      <w:numFmt w:val="bullet"/>
      <w:lvlText w:val="o"/>
      <w:lvlJc w:val="left"/>
      <w:pPr>
        <w:ind w:left="3598" w:hanging="360"/>
      </w:pPr>
      <w:rPr>
        <w:rFonts w:ascii="Courier New" w:hAnsi="Courier New" w:cs="Courier New" w:hint="default"/>
      </w:rPr>
    </w:lvl>
    <w:lvl w:ilvl="5" w:tplc="140A0005" w:tentative="1">
      <w:start w:val="1"/>
      <w:numFmt w:val="bullet"/>
      <w:lvlText w:val=""/>
      <w:lvlJc w:val="left"/>
      <w:pPr>
        <w:ind w:left="4318" w:hanging="360"/>
      </w:pPr>
      <w:rPr>
        <w:rFonts w:ascii="Wingdings" w:hAnsi="Wingdings" w:hint="default"/>
      </w:rPr>
    </w:lvl>
    <w:lvl w:ilvl="6" w:tplc="140A0001" w:tentative="1">
      <w:start w:val="1"/>
      <w:numFmt w:val="bullet"/>
      <w:lvlText w:val=""/>
      <w:lvlJc w:val="left"/>
      <w:pPr>
        <w:ind w:left="5038" w:hanging="360"/>
      </w:pPr>
      <w:rPr>
        <w:rFonts w:ascii="Symbol" w:hAnsi="Symbol" w:hint="default"/>
      </w:rPr>
    </w:lvl>
    <w:lvl w:ilvl="7" w:tplc="140A0003" w:tentative="1">
      <w:start w:val="1"/>
      <w:numFmt w:val="bullet"/>
      <w:lvlText w:val="o"/>
      <w:lvlJc w:val="left"/>
      <w:pPr>
        <w:ind w:left="5758" w:hanging="360"/>
      </w:pPr>
      <w:rPr>
        <w:rFonts w:ascii="Courier New" w:hAnsi="Courier New" w:cs="Courier New" w:hint="default"/>
      </w:rPr>
    </w:lvl>
    <w:lvl w:ilvl="8" w:tplc="140A0005" w:tentative="1">
      <w:start w:val="1"/>
      <w:numFmt w:val="bullet"/>
      <w:lvlText w:val=""/>
      <w:lvlJc w:val="left"/>
      <w:pPr>
        <w:ind w:left="6478" w:hanging="360"/>
      </w:pPr>
      <w:rPr>
        <w:rFonts w:ascii="Wingdings" w:hAnsi="Wingdings" w:hint="default"/>
      </w:rPr>
    </w:lvl>
  </w:abstractNum>
  <w:abstractNum w:abstractNumId="2" w15:restartNumberingAfterBreak="0">
    <w:nsid w:val="1D6449E1"/>
    <w:multiLevelType w:val="multilevel"/>
    <w:tmpl w:val="E47E349E"/>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341F01"/>
    <w:multiLevelType w:val="hybridMultilevel"/>
    <w:tmpl w:val="4854209C"/>
    <w:lvl w:ilvl="0" w:tplc="140A000D">
      <w:start w:val="1"/>
      <w:numFmt w:val="bullet"/>
      <w:lvlText w:val=""/>
      <w:lvlJc w:val="left"/>
      <w:pPr>
        <w:ind w:left="718" w:hanging="360"/>
      </w:pPr>
      <w:rPr>
        <w:rFonts w:ascii="Wingdings" w:hAnsi="Wingdings" w:hint="default"/>
      </w:rPr>
    </w:lvl>
    <w:lvl w:ilvl="1" w:tplc="140A0003" w:tentative="1">
      <w:start w:val="1"/>
      <w:numFmt w:val="bullet"/>
      <w:lvlText w:val="o"/>
      <w:lvlJc w:val="left"/>
      <w:pPr>
        <w:ind w:left="1438" w:hanging="360"/>
      </w:pPr>
      <w:rPr>
        <w:rFonts w:ascii="Courier New" w:hAnsi="Courier New" w:cs="Courier New" w:hint="default"/>
      </w:rPr>
    </w:lvl>
    <w:lvl w:ilvl="2" w:tplc="140A0005" w:tentative="1">
      <w:start w:val="1"/>
      <w:numFmt w:val="bullet"/>
      <w:lvlText w:val=""/>
      <w:lvlJc w:val="left"/>
      <w:pPr>
        <w:ind w:left="2158" w:hanging="360"/>
      </w:pPr>
      <w:rPr>
        <w:rFonts w:ascii="Wingdings" w:hAnsi="Wingdings" w:hint="default"/>
      </w:rPr>
    </w:lvl>
    <w:lvl w:ilvl="3" w:tplc="140A0001" w:tentative="1">
      <w:start w:val="1"/>
      <w:numFmt w:val="bullet"/>
      <w:lvlText w:val=""/>
      <w:lvlJc w:val="left"/>
      <w:pPr>
        <w:ind w:left="2878" w:hanging="360"/>
      </w:pPr>
      <w:rPr>
        <w:rFonts w:ascii="Symbol" w:hAnsi="Symbol" w:hint="default"/>
      </w:rPr>
    </w:lvl>
    <w:lvl w:ilvl="4" w:tplc="140A0003" w:tentative="1">
      <w:start w:val="1"/>
      <w:numFmt w:val="bullet"/>
      <w:lvlText w:val="o"/>
      <w:lvlJc w:val="left"/>
      <w:pPr>
        <w:ind w:left="3598" w:hanging="360"/>
      </w:pPr>
      <w:rPr>
        <w:rFonts w:ascii="Courier New" w:hAnsi="Courier New" w:cs="Courier New" w:hint="default"/>
      </w:rPr>
    </w:lvl>
    <w:lvl w:ilvl="5" w:tplc="140A0005" w:tentative="1">
      <w:start w:val="1"/>
      <w:numFmt w:val="bullet"/>
      <w:lvlText w:val=""/>
      <w:lvlJc w:val="left"/>
      <w:pPr>
        <w:ind w:left="4318" w:hanging="360"/>
      </w:pPr>
      <w:rPr>
        <w:rFonts w:ascii="Wingdings" w:hAnsi="Wingdings" w:hint="default"/>
      </w:rPr>
    </w:lvl>
    <w:lvl w:ilvl="6" w:tplc="140A0001" w:tentative="1">
      <w:start w:val="1"/>
      <w:numFmt w:val="bullet"/>
      <w:lvlText w:val=""/>
      <w:lvlJc w:val="left"/>
      <w:pPr>
        <w:ind w:left="5038" w:hanging="360"/>
      </w:pPr>
      <w:rPr>
        <w:rFonts w:ascii="Symbol" w:hAnsi="Symbol" w:hint="default"/>
      </w:rPr>
    </w:lvl>
    <w:lvl w:ilvl="7" w:tplc="140A0003" w:tentative="1">
      <w:start w:val="1"/>
      <w:numFmt w:val="bullet"/>
      <w:lvlText w:val="o"/>
      <w:lvlJc w:val="left"/>
      <w:pPr>
        <w:ind w:left="5758" w:hanging="360"/>
      </w:pPr>
      <w:rPr>
        <w:rFonts w:ascii="Courier New" w:hAnsi="Courier New" w:cs="Courier New" w:hint="default"/>
      </w:rPr>
    </w:lvl>
    <w:lvl w:ilvl="8" w:tplc="140A0005" w:tentative="1">
      <w:start w:val="1"/>
      <w:numFmt w:val="bullet"/>
      <w:lvlText w:val=""/>
      <w:lvlJc w:val="left"/>
      <w:pPr>
        <w:ind w:left="6478" w:hanging="360"/>
      </w:pPr>
      <w:rPr>
        <w:rFonts w:ascii="Wingdings" w:hAnsi="Wingdings" w:hint="default"/>
      </w:rPr>
    </w:lvl>
  </w:abstractNum>
  <w:abstractNum w:abstractNumId="4" w15:restartNumberingAfterBreak="0">
    <w:nsid w:val="28BC6728"/>
    <w:multiLevelType w:val="multilevel"/>
    <w:tmpl w:val="867A8A94"/>
    <w:lvl w:ilvl="0">
      <w:start w:val="1"/>
      <w:numFmt w:val="decimal"/>
      <w:lvlText w:val="%1."/>
      <w:lvlJc w:val="left"/>
      <w:pPr>
        <w:ind w:left="669" w:hanging="669"/>
      </w:pPr>
      <w:rPr>
        <w:rFonts w:ascii="Arial" w:eastAsia="Arial" w:hAnsi="Arial" w:cs="Arial"/>
        <w:b/>
        <w:i w:val="0"/>
        <w:strike w:val="0"/>
        <w:color w:val="000000"/>
        <w:sz w:val="22"/>
        <w:szCs w:val="22"/>
        <w:u w:val="none"/>
        <w:shd w:val="clear" w:color="auto" w:fill="auto"/>
        <w:vertAlign w:val="baseline"/>
      </w:rPr>
    </w:lvl>
    <w:lvl w:ilvl="1">
      <w:start w:val="1"/>
      <w:numFmt w:val="lowerLetter"/>
      <w:lvlText w:val="%2"/>
      <w:lvlJc w:val="left"/>
      <w:pPr>
        <w:ind w:left="1091" w:hanging="1091"/>
      </w:pPr>
      <w:rPr>
        <w:rFonts w:ascii="Arial" w:eastAsia="Arial" w:hAnsi="Arial" w:cs="Arial"/>
        <w:b/>
        <w:i w:val="0"/>
        <w:strike w:val="0"/>
        <w:color w:val="000000"/>
        <w:sz w:val="22"/>
        <w:szCs w:val="22"/>
        <w:u w:val="none"/>
        <w:shd w:val="clear" w:color="auto" w:fill="auto"/>
        <w:vertAlign w:val="baseline"/>
      </w:rPr>
    </w:lvl>
    <w:lvl w:ilvl="2">
      <w:start w:val="1"/>
      <w:numFmt w:val="lowerRoman"/>
      <w:lvlText w:val="%3"/>
      <w:lvlJc w:val="left"/>
      <w:pPr>
        <w:ind w:left="1811" w:hanging="1811"/>
      </w:pPr>
      <w:rPr>
        <w:rFonts w:ascii="Arial" w:eastAsia="Arial" w:hAnsi="Arial" w:cs="Arial"/>
        <w:b/>
        <w:i w:val="0"/>
        <w:strike w:val="0"/>
        <w:color w:val="000000"/>
        <w:sz w:val="22"/>
        <w:szCs w:val="22"/>
        <w:u w:val="none"/>
        <w:shd w:val="clear" w:color="auto" w:fill="auto"/>
        <w:vertAlign w:val="baseline"/>
      </w:rPr>
    </w:lvl>
    <w:lvl w:ilvl="3">
      <w:start w:val="1"/>
      <w:numFmt w:val="decimal"/>
      <w:lvlText w:val="%4"/>
      <w:lvlJc w:val="left"/>
      <w:pPr>
        <w:ind w:left="2531" w:hanging="2531"/>
      </w:pPr>
      <w:rPr>
        <w:rFonts w:ascii="Arial" w:eastAsia="Arial" w:hAnsi="Arial" w:cs="Arial"/>
        <w:b/>
        <w:i w:val="0"/>
        <w:strike w:val="0"/>
        <w:color w:val="000000"/>
        <w:sz w:val="22"/>
        <w:szCs w:val="22"/>
        <w:u w:val="none"/>
        <w:shd w:val="clear" w:color="auto" w:fill="auto"/>
        <w:vertAlign w:val="baseline"/>
      </w:rPr>
    </w:lvl>
    <w:lvl w:ilvl="4">
      <w:start w:val="1"/>
      <w:numFmt w:val="lowerLetter"/>
      <w:lvlText w:val="%5"/>
      <w:lvlJc w:val="left"/>
      <w:pPr>
        <w:ind w:left="3251" w:hanging="3251"/>
      </w:pPr>
      <w:rPr>
        <w:rFonts w:ascii="Arial" w:eastAsia="Arial" w:hAnsi="Arial" w:cs="Arial"/>
        <w:b/>
        <w:i w:val="0"/>
        <w:strike w:val="0"/>
        <w:color w:val="000000"/>
        <w:sz w:val="22"/>
        <w:szCs w:val="22"/>
        <w:u w:val="none"/>
        <w:shd w:val="clear" w:color="auto" w:fill="auto"/>
        <w:vertAlign w:val="baseline"/>
      </w:rPr>
    </w:lvl>
    <w:lvl w:ilvl="5">
      <w:start w:val="1"/>
      <w:numFmt w:val="lowerRoman"/>
      <w:lvlText w:val="%6"/>
      <w:lvlJc w:val="left"/>
      <w:pPr>
        <w:ind w:left="3971" w:hanging="3971"/>
      </w:pPr>
      <w:rPr>
        <w:rFonts w:ascii="Arial" w:eastAsia="Arial" w:hAnsi="Arial" w:cs="Arial"/>
        <w:b/>
        <w:i w:val="0"/>
        <w:strike w:val="0"/>
        <w:color w:val="000000"/>
        <w:sz w:val="22"/>
        <w:szCs w:val="22"/>
        <w:u w:val="none"/>
        <w:shd w:val="clear" w:color="auto" w:fill="auto"/>
        <w:vertAlign w:val="baseline"/>
      </w:rPr>
    </w:lvl>
    <w:lvl w:ilvl="6">
      <w:start w:val="1"/>
      <w:numFmt w:val="decimal"/>
      <w:lvlText w:val="%7"/>
      <w:lvlJc w:val="left"/>
      <w:pPr>
        <w:ind w:left="4691" w:hanging="4691"/>
      </w:pPr>
      <w:rPr>
        <w:rFonts w:ascii="Arial" w:eastAsia="Arial" w:hAnsi="Arial" w:cs="Arial"/>
        <w:b/>
        <w:i w:val="0"/>
        <w:strike w:val="0"/>
        <w:color w:val="000000"/>
        <w:sz w:val="22"/>
        <w:szCs w:val="22"/>
        <w:u w:val="none"/>
        <w:shd w:val="clear" w:color="auto" w:fill="auto"/>
        <w:vertAlign w:val="baseline"/>
      </w:rPr>
    </w:lvl>
    <w:lvl w:ilvl="7">
      <w:start w:val="1"/>
      <w:numFmt w:val="lowerLetter"/>
      <w:lvlText w:val="%8"/>
      <w:lvlJc w:val="left"/>
      <w:pPr>
        <w:ind w:left="5411" w:hanging="5411"/>
      </w:pPr>
      <w:rPr>
        <w:rFonts w:ascii="Arial" w:eastAsia="Arial" w:hAnsi="Arial" w:cs="Arial"/>
        <w:b/>
        <w:i w:val="0"/>
        <w:strike w:val="0"/>
        <w:color w:val="000000"/>
        <w:sz w:val="22"/>
        <w:szCs w:val="22"/>
        <w:u w:val="none"/>
        <w:shd w:val="clear" w:color="auto" w:fill="auto"/>
        <w:vertAlign w:val="baseline"/>
      </w:rPr>
    </w:lvl>
    <w:lvl w:ilvl="8">
      <w:start w:val="1"/>
      <w:numFmt w:val="lowerRoman"/>
      <w:lvlText w:val="%9"/>
      <w:lvlJc w:val="left"/>
      <w:pPr>
        <w:ind w:left="6131" w:hanging="6131"/>
      </w:pPr>
      <w:rPr>
        <w:rFonts w:ascii="Arial" w:eastAsia="Arial" w:hAnsi="Arial" w:cs="Arial"/>
        <w:b/>
        <w:i w:val="0"/>
        <w:strike w:val="0"/>
        <w:color w:val="000000"/>
        <w:sz w:val="22"/>
        <w:szCs w:val="22"/>
        <w:u w:val="none"/>
        <w:shd w:val="clear" w:color="auto" w:fill="auto"/>
        <w:vertAlign w:val="baseline"/>
      </w:rPr>
    </w:lvl>
  </w:abstractNum>
  <w:abstractNum w:abstractNumId="5" w15:restartNumberingAfterBreak="0">
    <w:nsid w:val="2D6778E6"/>
    <w:multiLevelType w:val="hybridMultilevel"/>
    <w:tmpl w:val="DA7697D8"/>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35D437CA"/>
    <w:multiLevelType w:val="multilevel"/>
    <w:tmpl w:val="EB5E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B225083"/>
    <w:multiLevelType w:val="multilevel"/>
    <w:tmpl w:val="CD20FB0E"/>
    <w:lvl w:ilvl="0">
      <w:start w:val="1"/>
      <w:numFmt w:val="bullet"/>
      <w:lvlText w:val="−"/>
      <w:lvlJc w:val="left"/>
      <w:pPr>
        <w:ind w:left="716"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8" w15:restartNumberingAfterBreak="0">
    <w:nsid w:val="556A1CA8"/>
    <w:multiLevelType w:val="hybridMultilevel"/>
    <w:tmpl w:val="0AA80A12"/>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9" w15:restartNumberingAfterBreak="0">
    <w:nsid w:val="58057E3B"/>
    <w:multiLevelType w:val="hybridMultilevel"/>
    <w:tmpl w:val="E0325E0A"/>
    <w:lvl w:ilvl="0" w:tplc="140A000D">
      <w:start w:val="1"/>
      <w:numFmt w:val="bullet"/>
      <w:lvlText w:val=""/>
      <w:lvlJc w:val="left"/>
      <w:pPr>
        <w:ind w:left="718" w:hanging="360"/>
      </w:pPr>
      <w:rPr>
        <w:rFonts w:ascii="Wingdings" w:hAnsi="Wingdings" w:hint="default"/>
      </w:rPr>
    </w:lvl>
    <w:lvl w:ilvl="1" w:tplc="140A0003" w:tentative="1">
      <w:start w:val="1"/>
      <w:numFmt w:val="bullet"/>
      <w:lvlText w:val="o"/>
      <w:lvlJc w:val="left"/>
      <w:pPr>
        <w:ind w:left="1438" w:hanging="360"/>
      </w:pPr>
      <w:rPr>
        <w:rFonts w:ascii="Courier New" w:hAnsi="Courier New" w:cs="Courier New" w:hint="default"/>
      </w:rPr>
    </w:lvl>
    <w:lvl w:ilvl="2" w:tplc="140A0005" w:tentative="1">
      <w:start w:val="1"/>
      <w:numFmt w:val="bullet"/>
      <w:lvlText w:val=""/>
      <w:lvlJc w:val="left"/>
      <w:pPr>
        <w:ind w:left="2158" w:hanging="360"/>
      </w:pPr>
      <w:rPr>
        <w:rFonts w:ascii="Wingdings" w:hAnsi="Wingdings" w:hint="default"/>
      </w:rPr>
    </w:lvl>
    <w:lvl w:ilvl="3" w:tplc="140A0001" w:tentative="1">
      <w:start w:val="1"/>
      <w:numFmt w:val="bullet"/>
      <w:lvlText w:val=""/>
      <w:lvlJc w:val="left"/>
      <w:pPr>
        <w:ind w:left="2878" w:hanging="360"/>
      </w:pPr>
      <w:rPr>
        <w:rFonts w:ascii="Symbol" w:hAnsi="Symbol" w:hint="default"/>
      </w:rPr>
    </w:lvl>
    <w:lvl w:ilvl="4" w:tplc="140A0003" w:tentative="1">
      <w:start w:val="1"/>
      <w:numFmt w:val="bullet"/>
      <w:lvlText w:val="o"/>
      <w:lvlJc w:val="left"/>
      <w:pPr>
        <w:ind w:left="3598" w:hanging="360"/>
      </w:pPr>
      <w:rPr>
        <w:rFonts w:ascii="Courier New" w:hAnsi="Courier New" w:cs="Courier New" w:hint="default"/>
      </w:rPr>
    </w:lvl>
    <w:lvl w:ilvl="5" w:tplc="140A0005" w:tentative="1">
      <w:start w:val="1"/>
      <w:numFmt w:val="bullet"/>
      <w:lvlText w:val=""/>
      <w:lvlJc w:val="left"/>
      <w:pPr>
        <w:ind w:left="4318" w:hanging="360"/>
      </w:pPr>
      <w:rPr>
        <w:rFonts w:ascii="Wingdings" w:hAnsi="Wingdings" w:hint="default"/>
      </w:rPr>
    </w:lvl>
    <w:lvl w:ilvl="6" w:tplc="140A0001" w:tentative="1">
      <w:start w:val="1"/>
      <w:numFmt w:val="bullet"/>
      <w:lvlText w:val=""/>
      <w:lvlJc w:val="left"/>
      <w:pPr>
        <w:ind w:left="5038" w:hanging="360"/>
      </w:pPr>
      <w:rPr>
        <w:rFonts w:ascii="Symbol" w:hAnsi="Symbol" w:hint="default"/>
      </w:rPr>
    </w:lvl>
    <w:lvl w:ilvl="7" w:tplc="140A0003" w:tentative="1">
      <w:start w:val="1"/>
      <w:numFmt w:val="bullet"/>
      <w:lvlText w:val="o"/>
      <w:lvlJc w:val="left"/>
      <w:pPr>
        <w:ind w:left="5758" w:hanging="360"/>
      </w:pPr>
      <w:rPr>
        <w:rFonts w:ascii="Courier New" w:hAnsi="Courier New" w:cs="Courier New" w:hint="default"/>
      </w:rPr>
    </w:lvl>
    <w:lvl w:ilvl="8" w:tplc="140A0005" w:tentative="1">
      <w:start w:val="1"/>
      <w:numFmt w:val="bullet"/>
      <w:lvlText w:val=""/>
      <w:lvlJc w:val="left"/>
      <w:pPr>
        <w:ind w:left="6478" w:hanging="360"/>
      </w:pPr>
      <w:rPr>
        <w:rFonts w:ascii="Wingdings" w:hAnsi="Wingdings" w:hint="default"/>
      </w:rPr>
    </w:lvl>
  </w:abstractNum>
  <w:abstractNum w:abstractNumId="10" w15:restartNumberingAfterBreak="0">
    <w:nsid w:val="5F383DAE"/>
    <w:multiLevelType w:val="multilevel"/>
    <w:tmpl w:val="00785ED8"/>
    <w:lvl w:ilvl="0">
      <w:start w:val="1"/>
      <w:numFmt w:val="lowerLetter"/>
      <w:pStyle w:val="Ttulo1"/>
      <w:lvlText w:val="%1)"/>
      <w:lvlJc w:val="left"/>
      <w:pPr>
        <w:ind w:left="718" w:hanging="360"/>
      </w:pPr>
    </w:lvl>
    <w:lvl w:ilvl="1">
      <w:start w:val="1"/>
      <w:numFmt w:val="lowerLetter"/>
      <w:pStyle w:val="Ttulo2"/>
      <w:lvlText w:val="%2."/>
      <w:lvlJc w:val="left"/>
      <w:pPr>
        <w:ind w:left="1438" w:hanging="360"/>
      </w:pPr>
    </w:lvl>
    <w:lvl w:ilvl="2">
      <w:start w:val="1"/>
      <w:numFmt w:val="lowerRoman"/>
      <w:pStyle w:val="Ttulo3"/>
      <w:lvlText w:val="%3."/>
      <w:lvlJc w:val="right"/>
      <w:pPr>
        <w:ind w:left="2158" w:hanging="180"/>
      </w:pPr>
    </w:lvl>
    <w:lvl w:ilvl="3">
      <w:start w:val="1"/>
      <w:numFmt w:val="decimal"/>
      <w:pStyle w:val="Ttulo4"/>
      <w:lvlText w:val="%4."/>
      <w:lvlJc w:val="left"/>
      <w:pPr>
        <w:ind w:left="2878" w:hanging="360"/>
      </w:pPr>
    </w:lvl>
    <w:lvl w:ilvl="4">
      <w:start w:val="1"/>
      <w:numFmt w:val="lowerLetter"/>
      <w:pStyle w:val="Ttulo5"/>
      <w:lvlText w:val="%5."/>
      <w:lvlJc w:val="left"/>
      <w:pPr>
        <w:ind w:left="3598" w:hanging="360"/>
      </w:pPr>
    </w:lvl>
    <w:lvl w:ilvl="5">
      <w:start w:val="1"/>
      <w:numFmt w:val="lowerRoman"/>
      <w:pStyle w:val="Ttulo6"/>
      <w:lvlText w:val="%6."/>
      <w:lvlJc w:val="right"/>
      <w:pPr>
        <w:ind w:left="4318" w:hanging="180"/>
      </w:pPr>
    </w:lvl>
    <w:lvl w:ilvl="6">
      <w:start w:val="1"/>
      <w:numFmt w:val="decimal"/>
      <w:pStyle w:val="Ttulo7"/>
      <w:lvlText w:val="%7."/>
      <w:lvlJc w:val="left"/>
      <w:pPr>
        <w:ind w:left="5038" w:hanging="360"/>
      </w:pPr>
    </w:lvl>
    <w:lvl w:ilvl="7">
      <w:start w:val="1"/>
      <w:numFmt w:val="lowerLetter"/>
      <w:pStyle w:val="Ttulo8"/>
      <w:lvlText w:val="%8."/>
      <w:lvlJc w:val="left"/>
      <w:pPr>
        <w:ind w:left="5758" w:hanging="360"/>
      </w:pPr>
    </w:lvl>
    <w:lvl w:ilvl="8">
      <w:start w:val="1"/>
      <w:numFmt w:val="lowerRoman"/>
      <w:pStyle w:val="Ttulo9"/>
      <w:lvlText w:val="%9."/>
      <w:lvlJc w:val="right"/>
      <w:pPr>
        <w:ind w:left="6478" w:hanging="180"/>
      </w:pPr>
    </w:lvl>
  </w:abstractNum>
  <w:abstractNum w:abstractNumId="11" w15:restartNumberingAfterBreak="0">
    <w:nsid w:val="66423DFF"/>
    <w:multiLevelType w:val="multilevel"/>
    <w:tmpl w:val="5B7AB2E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6A08151E"/>
    <w:multiLevelType w:val="multilevel"/>
    <w:tmpl w:val="AF528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6F6FE6"/>
    <w:multiLevelType w:val="multilevel"/>
    <w:tmpl w:val="37C4C874"/>
    <w:lvl w:ilvl="0">
      <w:start w:val="1"/>
      <w:numFmt w:val="lowerLetter"/>
      <w:lvlText w:val="%1."/>
      <w:lvlJc w:val="left"/>
      <w:pPr>
        <w:ind w:left="720" w:hanging="360"/>
      </w:pPr>
      <w:rPr>
        <w:vertAlign w:val="baseline"/>
      </w:rPr>
    </w:lvl>
    <w:lvl w:ilvl="1">
      <w:start w:val="1"/>
      <w:numFmt w:val="lowerRoman"/>
      <w:lvlText w:val="%2."/>
      <w:lvlJc w:val="righ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70BE7281"/>
    <w:multiLevelType w:val="multilevel"/>
    <w:tmpl w:val="024440E4"/>
    <w:lvl w:ilvl="0">
      <w:start w:val="1"/>
      <w:numFmt w:val="upperRoman"/>
      <w:lvlText w:val="%1."/>
      <w:lvlJc w:val="left"/>
      <w:pPr>
        <w:ind w:left="1080" w:hanging="720"/>
      </w:pPr>
      <w:rPr>
        <w:b/>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288" w:hanging="719"/>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800" w:hanging="144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520" w:hanging="2160"/>
      </w:pPr>
      <w:rPr>
        <w:vertAlign w:val="baseline"/>
      </w:rPr>
    </w:lvl>
  </w:abstractNum>
  <w:abstractNum w:abstractNumId="15" w15:restartNumberingAfterBreak="0">
    <w:nsid w:val="7A624F93"/>
    <w:multiLevelType w:val="multilevel"/>
    <w:tmpl w:val="024440E4"/>
    <w:lvl w:ilvl="0">
      <w:start w:val="1"/>
      <w:numFmt w:val="upperRoman"/>
      <w:lvlText w:val="%1."/>
      <w:lvlJc w:val="left"/>
      <w:pPr>
        <w:ind w:left="1080" w:hanging="720"/>
      </w:pPr>
      <w:rPr>
        <w:b/>
        <w:vertAlign w:val="baseline"/>
      </w:rPr>
    </w:lvl>
    <w:lvl w:ilvl="1">
      <w:start w:val="1"/>
      <w:numFmt w:val="decimal"/>
      <w:lvlText w:val="%1.%2"/>
      <w:lvlJc w:val="left"/>
      <w:pPr>
        <w:ind w:left="1080" w:hanging="720"/>
      </w:pPr>
      <w:rPr>
        <w:vertAlign w:val="baseline"/>
      </w:rPr>
    </w:lvl>
    <w:lvl w:ilvl="2">
      <w:start w:val="1"/>
      <w:numFmt w:val="decimal"/>
      <w:lvlText w:val="%1.%2.%3"/>
      <w:lvlJc w:val="left"/>
      <w:pPr>
        <w:ind w:left="1288" w:hanging="719"/>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800" w:hanging="144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2160" w:hanging="180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520" w:hanging="2160"/>
      </w:pPr>
      <w:rPr>
        <w:vertAlign w:val="baseline"/>
      </w:rPr>
    </w:lvl>
  </w:abstractNum>
  <w:abstractNum w:abstractNumId="16" w15:restartNumberingAfterBreak="0">
    <w:nsid w:val="7C826431"/>
    <w:multiLevelType w:val="multilevel"/>
    <w:tmpl w:val="FE78E6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3"/>
  </w:num>
  <w:num w:numId="3">
    <w:abstractNumId w:val="10"/>
  </w:num>
  <w:num w:numId="4">
    <w:abstractNumId w:val="14"/>
  </w:num>
  <w:num w:numId="5">
    <w:abstractNumId w:val="16"/>
  </w:num>
  <w:num w:numId="6">
    <w:abstractNumId w:val="2"/>
  </w:num>
  <w:num w:numId="7">
    <w:abstractNumId w:val="0"/>
  </w:num>
  <w:num w:numId="8">
    <w:abstractNumId w:val="7"/>
  </w:num>
  <w:num w:numId="9">
    <w:abstractNumId w:val="11"/>
  </w:num>
  <w:num w:numId="10">
    <w:abstractNumId w:val="15"/>
  </w:num>
  <w:num w:numId="11">
    <w:abstractNumId w:val="3"/>
  </w:num>
  <w:num w:numId="12">
    <w:abstractNumId w:val="5"/>
  </w:num>
  <w:num w:numId="13">
    <w:abstractNumId w:val="12"/>
  </w:num>
  <w:num w:numId="14">
    <w:abstractNumId w:val="6"/>
  </w:num>
  <w:num w:numId="15">
    <w:abstractNumId w:val="1"/>
  </w:num>
  <w:num w:numId="16">
    <w:abstractNumId w:val="8"/>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7E7"/>
    <w:rsid w:val="00010686"/>
    <w:rsid w:val="0001079D"/>
    <w:rsid w:val="00014F6D"/>
    <w:rsid w:val="00017C57"/>
    <w:rsid w:val="000417E7"/>
    <w:rsid w:val="0008448A"/>
    <w:rsid w:val="000924ED"/>
    <w:rsid w:val="001329D5"/>
    <w:rsid w:val="001B2376"/>
    <w:rsid w:val="001E5EBF"/>
    <w:rsid w:val="00234881"/>
    <w:rsid w:val="00246CD6"/>
    <w:rsid w:val="002922CA"/>
    <w:rsid w:val="00297900"/>
    <w:rsid w:val="002C284D"/>
    <w:rsid w:val="002C73C2"/>
    <w:rsid w:val="002E04C0"/>
    <w:rsid w:val="00321C9F"/>
    <w:rsid w:val="00361B46"/>
    <w:rsid w:val="003B62CD"/>
    <w:rsid w:val="003E20CB"/>
    <w:rsid w:val="00400730"/>
    <w:rsid w:val="00412404"/>
    <w:rsid w:val="0041792C"/>
    <w:rsid w:val="00445D40"/>
    <w:rsid w:val="0047634A"/>
    <w:rsid w:val="004E0E06"/>
    <w:rsid w:val="00527170"/>
    <w:rsid w:val="005301B4"/>
    <w:rsid w:val="005B5100"/>
    <w:rsid w:val="005B7484"/>
    <w:rsid w:val="005E5704"/>
    <w:rsid w:val="00603A17"/>
    <w:rsid w:val="00647D48"/>
    <w:rsid w:val="00662CB9"/>
    <w:rsid w:val="00664288"/>
    <w:rsid w:val="006855D8"/>
    <w:rsid w:val="00690F67"/>
    <w:rsid w:val="00694504"/>
    <w:rsid w:val="006C1630"/>
    <w:rsid w:val="006C4F9F"/>
    <w:rsid w:val="006E0711"/>
    <w:rsid w:val="006E2214"/>
    <w:rsid w:val="00706A75"/>
    <w:rsid w:val="007609E0"/>
    <w:rsid w:val="0078352A"/>
    <w:rsid w:val="00792268"/>
    <w:rsid w:val="007B75B6"/>
    <w:rsid w:val="007C2F86"/>
    <w:rsid w:val="007D268B"/>
    <w:rsid w:val="00806364"/>
    <w:rsid w:val="00867A6F"/>
    <w:rsid w:val="00881ED2"/>
    <w:rsid w:val="00893328"/>
    <w:rsid w:val="008B1D7D"/>
    <w:rsid w:val="008B5E76"/>
    <w:rsid w:val="008B742E"/>
    <w:rsid w:val="008C21FC"/>
    <w:rsid w:val="008D00F2"/>
    <w:rsid w:val="008D4EDD"/>
    <w:rsid w:val="008D78FC"/>
    <w:rsid w:val="00936E3B"/>
    <w:rsid w:val="0094658E"/>
    <w:rsid w:val="009578BC"/>
    <w:rsid w:val="00974247"/>
    <w:rsid w:val="009B0177"/>
    <w:rsid w:val="009F61B1"/>
    <w:rsid w:val="00A36E95"/>
    <w:rsid w:val="00AA3743"/>
    <w:rsid w:val="00AB594E"/>
    <w:rsid w:val="00B46277"/>
    <w:rsid w:val="00B55A7B"/>
    <w:rsid w:val="00B6296B"/>
    <w:rsid w:val="00B709DB"/>
    <w:rsid w:val="00B70F16"/>
    <w:rsid w:val="00B75D29"/>
    <w:rsid w:val="00BC63C1"/>
    <w:rsid w:val="00BE789F"/>
    <w:rsid w:val="00C33CCE"/>
    <w:rsid w:val="00C61D29"/>
    <w:rsid w:val="00C91BB7"/>
    <w:rsid w:val="00CA46FF"/>
    <w:rsid w:val="00CB4075"/>
    <w:rsid w:val="00CE3135"/>
    <w:rsid w:val="00D12D67"/>
    <w:rsid w:val="00D53D07"/>
    <w:rsid w:val="00D96997"/>
    <w:rsid w:val="00DA238B"/>
    <w:rsid w:val="00E220DE"/>
    <w:rsid w:val="00E4353E"/>
    <w:rsid w:val="00E677BE"/>
    <w:rsid w:val="00E67F2A"/>
    <w:rsid w:val="00EA6C75"/>
    <w:rsid w:val="00ED5C87"/>
    <w:rsid w:val="00F11F0D"/>
    <w:rsid w:val="00F17CF9"/>
    <w:rsid w:val="00F4318E"/>
    <w:rsid w:val="00F50FB7"/>
    <w:rsid w:val="00F807E6"/>
    <w:rsid w:val="00F867D2"/>
    <w:rsid w:val="00FC36F4"/>
    <w:rsid w:val="00FC3F5A"/>
    <w:rsid w:val="00FE0049"/>
    <w:rsid w:val="00FE09AC"/>
    <w:rsid w:val="00FE3706"/>
    <w:rsid w:val="017E9462"/>
    <w:rsid w:val="028CB8FD"/>
    <w:rsid w:val="04BE5480"/>
    <w:rsid w:val="0573B1FF"/>
    <w:rsid w:val="066AE21E"/>
    <w:rsid w:val="086F1D3F"/>
    <w:rsid w:val="08C70CD5"/>
    <w:rsid w:val="0AFEFD1F"/>
    <w:rsid w:val="0B86CBEF"/>
    <w:rsid w:val="0B8CFB10"/>
    <w:rsid w:val="0C40A037"/>
    <w:rsid w:val="0E4C0E69"/>
    <w:rsid w:val="0E74637A"/>
    <w:rsid w:val="0EAA029B"/>
    <w:rsid w:val="0FC9D515"/>
    <w:rsid w:val="10D21EBA"/>
    <w:rsid w:val="10F62735"/>
    <w:rsid w:val="11BF57CE"/>
    <w:rsid w:val="11F5F67D"/>
    <w:rsid w:val="1291EB16"/>
    <w:rsid w:val="1416CE34"/>
    <w:rsid w:val="144C30E4"/>
    <w:rsid w:val="14C76877"/>
    <w:rsid w:val="15320A01"/>
    <w:rsid w:val="156C63EC"/>
    <w:rsid w:val="158C6780"/>
    <w:rsid w:val="163EF551"/>
    <w:rsid w:val="16664D02"/>
    <w:rsid w:val="1708344D"/>
    <w:rsid w:val="1729353D"/>
    <w:rsid w:val="1751C394"/>
    <w:rsid w:val="1869AAC3"/>
    <w:rsid w:val="1882D320"/>
    <w:rsid w:val="1A852297"/>
    <w:rsid w:val="1A85FC32"/>
    <w:rsid w:val="1A91B0B7"/>
    <w:rsid w:val="1BBA73E2"/>
    <w:rsid w:val="1C2424C5"/>
    <w:rsid w:val="1C2D8118"/>
    <w:rsid w:val="1CD3B000"/>
    <w:rsid w:val="1DBF8A56"/>
    <w:rsid w:val="1DC95179"/>
    <w:rsid w:val="1F6521DA"/>
    <w:rsid w:val="20EBB8FB"/>
    <w:rsid w:val="21A1C07B"/>
    <w:rsid w:val="223C8E6C"/>
    <w:rsid w:val="22B61442"/>
    <w:rsid w:val="231D7859"/>
    <w:rsid w:val="2521F461"/>
    <w:rsid w:val="26C82651"/>
    <w:rsid w:val="26CB1819"/>
    <w:rsid w:val="2762342C"/>
    <w:rsid w:val="27832872"/>
    <w:rsid w:val="294BC55B"/>
    <w:rsid w:val="29B8C934"/>
    <w:rsid w:val="2B509703"/>
    <w:rsid w:val="2B844B64"/>
    <w:rsid w:val="2C0ABB9C"/>
    <w:rsid w:val="2D4F4C0D"/>
    <w:rsid w:val="2DC12CDF"/>
    <w:rsid w:val="2EA2C3C9"/>
    <w:rsid w:val="2F5F091D"/>
    <w:rsid w:val="2FEAE93E"/>
    <w:rsid w:val="300775A2"/>
    <w:rsid w:val="3055E03A"/>
    <w:rsid w:val="3270E5F2"/>
    <w:rsid w:val="335BA8E8"/>
    <w:rsid w:val="344AED3A"/>
    <w:rsid w:val="34BE31AD"/>
    <w:rsid w:val="37BDE98D"/>
    <w:rsid w:val="383CBC84"/>
    <w:rsid w:val="3A2A121F"/>
    <w:rsid w:val="3AD93963"/>
    <w:rsid w:val="3CC94392"/>
    <w:rsid w:val="3E10DA25"/>
    <w:rsid w:val="3EA35084"/>
    <w:rsid w:val="3ED033A3"/>
    <w:rsid w:val="3F921E82"/>
    <w:rsid w:val="410D5641"/>
    <w:rsid w:val="41F5BFC8"/>
    <w:rsid w:val="431D2B8E"/>
    <w:rsid w:val="43AB924C"/>
    <w:rsid w:val="440B3226"/>
    <w:rsid w:val="44AF4BF1"/>
    <w:rsid w:val="45158A99"/>
    <w:rsid w:val="47882C52"/>
    <w:rsid w:val="47C01EE9"/>
    <w:rsid w:val="480BF639"/>
    <w:rsid w:val="4A31E041"/>
    <w:rsid w:val="4B0F8CE1"/>
    <w:rsid w:val="4CB10955"/>
    <w:rsid w:val="4CC63EFF"/>
    <w:rsid w:val="4EC6EC30"/>
    <w:rsid w:val="4FAC9C4F"/>
    <w:rsid w:val="53C4A54A"/>
    <w:rsid w:val="5645D174"/>
    <w:rsid w:val="58803CAE"/>
    <w:rsid w:val="589E17A7"/>
    <w:rsid w:val="59A96E95"/>
    <w:rsid w:val="5A14BB13"/>
    <w:rsid w:val="5A17CF3D"/>
    <w:rsid w:val="5C2DB36B"/>
    <w:rsid w:val="5DD025BC"/>
    <w:rsid w:val="621FCCF8"/>
    <w:rsid w:val="6222E122"/>
    <w:rsid w:val="6362C671"/>
    <w:rsid w:val="643F6740"/>
    <w:rsid w:val="64820009"/>
    <w:rsid w:val="65BD54B6"/>
    <w:rsid w:val="66BA6297"/>
    <w:rsid w:val="672F0CE1"/>
    <w:rsid w:val="68269D54"/>
    <w:rsid w:val="68577249"/>
    <w:rsid w:val="694DF910"/>
    <w:rsid w:val="69C26DB5"/>
    <w:rsid w:val="6A11B680"/>
    <w:rsid w:val="6B89435A"/>
    <w:rsid w:val="6CF221A6"/>
    <w:rsid w:val="6CFA0E77"/>
    <w:rsid w:val="6E923378"/>
    <w:rsid w:val="6F1C47AD"/>
    <w:rsid w:val="7024A3B9"/>
    <w:rsid w:val="70D19E00"/>
    <w:rsid w:val="7174BAF7"/>
    <w:rsid w:val="72CF5636"/>
    <w:rsid w:val="733FE240"/>
    <w:rsid w:val="74AF6FE3"/>
    <w:rsid w:val="751AEDA3"/>
    <w:rsid w:val="75D43F6B"/>
    <w:rsid w:val="762F3E61"/>
    <w:rsid w:val="777BF0F5"/>
    <w:rsid w:val="79308411"/>
    <w:rsid w:val="79DE9DEB"/>
    <w:rsid w:val="7A0E46C2"/>
    <w:rsid w:val="7C902FD5"/>
    <w:rsid w:val="7C95DA77"/>
    <w:rsid w:val="7CBA81C8"/>
    <w:rsid w:val="7DE0B3C8"/>
    <w:rsid w:val="7ED9E713"/>
    <w:rsid w:val="7FBC5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0D281B"/>
  <w15:docId w15:val="{463E2244-673A-4214-B99C-7FB6C2479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CR"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F6D"/>
    <w:pPr>
      <w:suppressAutoHyphens/>
      <w:ind w:leftChars="-1" w:left="-1" w:hangingChars="1"/>
      <w:textDirection w:val="btLr"/>
      <w:textAlignment w:val="top"/>
      <w:outlineLvl w:val="0"/>
    </w:pPr>
    <w:rPr>
      <w:position w:val="-1"/>
      <w:lang w:eastAsia="en-US"/>
    </w:rPr>
  </w:style>
  <w:style w:type="paragraph" w:styleId="Ttulo1">
    <w:name w:val="heading 1"/>
    <w:basedOn w:val="Normal"/>
    <w:next w:val="Normal"/>
    <w:uiPriority w:val="9"/>
    <w:qFormat/>
    <w:pPr>
      <w:keepNext/>
      <w:numPr>
        <w:numId w:val="3"/>
      </w:numPr>
      <w:spacing w:before="240" w:after="60"/>
      <w:ind w:left="-1" w:hanging="1"/>
    </w:pPr>
    <w:rPr>
      <w:rFonts w:ascii="Calibri Light" w:eastAsia="Times New Roman" w:hAnsi="Calibri Light" w:cs="Times New Roman"/>
      <w:b/>
      <w:bCs/>
      <w:kern w:val="32"/>
      <w:sz w:val="32"/>
      <w:szCs w:val="32"/>
    </w:rPr>
  </w:style>
  <w:style w:type="paragraph" w:styleId="Ttulo2">
    <w:name w:val="heading 2"/>
    <w:basedOn w:val="Normal"/>
    <w:next w:val="Normal"/>
    <w:uiPriority w:val="9"/>
    <w:semiHidden/>
    <w:unhideWhenUsed/>
    <w:qFormat/>
    <w:pPr>
      <w:keepNext/>
      <w:numPr>
        <w:ilvl w:val="1"/>
        <w:numId w:val="3"/>
      </w:numPr>
      <w:spacing w:before="240" w:after="60"/>
      <w:ind w:left="-1" w:hanging="1"/>
      <w:outlineLvl w:val="1"/>
    </w:pPr>
    <w:rPr>
      <w:rFonts w:ascii="Calibri Light" w:eastAsia="Times New Roman" w:hAnsi="Calibri Light" w:cs="Times New Roman"/>
      <w:b/>
      <w:bCs/>
      <w:i/>
      <w:iCs/>
      <w:sz w:val="28"/>
      <w:szCs w:val="28"/>
    </w:rPr>
  </w:style>
  <w:style w:type="paragraph" w:styleId="Ttulo3">
    <w:name w:val="heading 3"/>
    <w:basedOn w:val="Normal"/>
    <w:next w:val="Normal"/>
    <w:uiPriority w:val="9"/>
    <w:semiHidden/>
    <w:unhideWhenUsed/>
    <w:qFormat/>
    <w:pPr>
      <w:keepNext/>
      <w:numPr>
        <w:ilvl w:val="2"/>
        <w:numId w:val="3"/>
      </w:numPr>
      <w:spacing w:before="240" w:after="60"/>
      <w:ind w:left="-1" w:hanging="1"/>
      <w:outlineLvl w:val="2"/>
    </w:pPr>
    <w:rPr>
      <w:rFonts w:ascii="Calibri Light" w:eastAsia="Times New Roman" w:hAnsi="Calibri Light" w:cs="Times New Roman"/>
      <w:b/>
      <w:bCs/>
      <w:sz w:val="26"/>
      <w:szCs w:val="26"/>
    </w:rPr>
  </w:style>
  <w:style w:type="paragraph" w:styleId="Ttulo4">
    <w:name w:val="heading 4"/>
    <w:basedOn w:val="Normal"/>
    <w:next w:val="Normal"/>
    <w:uiPriority w:val="9"/>
    <w:semiHidden/>
    <w:unhideWhenUsed/>
    <w:qFormat/>
    <w:pPr>
      <w:keepNext/>
      <w:numPr>
        <w:ilvl w:val="3"/>
        <w:numId w:val="3"/>
      </w:numPr>
      <w:spacing w:before="240" w:after="60"/>
      <w:ind w:left="-1" w:hanging="1"/>
      <w:outlineLvl w:val="3"/>
    </w:pPr>
    <w:rPr>
      <w:rFonts w:eastAsia="Times New Roman" w:cs="Times New Roman"/>
      <w:b/>
      <w:bCs/>
      <w:sz w:val="28"/>
      <w:szCs w:val="28"/>
    </w:rPr>
  </w:style>
  <w:style w:type="paragraph" w:styleId="Ttulo5">
    <w:name w:val="heading 5"/>
    <w:basedOn w:val="Normal"/>
    <w:next w:val="Normal"/>
    <w:uiPriority w:val="9"/>
    <w:semiHidden/>
    <w:unhideWhenUsed/>
    <w:qFormat/>
    <w:pPr>
      <w:numPr>
        <w:ilvl w:val="4"/>
        <w:numId w:val="3"/>
      </w:numPr>
      <w:spacing w:before="240" w:after="60"/>
      <w:ind w:left="-1" w:hanging="1"/>
      <w:outlineLvl w:val="4"/>
    </w:pPr>
    <w:rPr>
      <w:rFonts w:eastAsia="Times New Roman" w:cs="Times New Roman"/>
      <w:b/>
      <w:bCs/>
      <w:i/>
      <w:iCs/>
      <w:sz w:val="26"/>
      <w:szCs w:val="26"/>
    </w:rPr>
  </w:style>
  <w:style w:type="paragraph" w:styleId="Ttulo6">
    <w:name w:val="heading 6"/>
    <w:basedOn w:val="Normal"/>
    <w:next w:val="Normal"/>
    <w:uiPriority w:val="9"/>
    <w:semiHidden/>
    <w:unhideWhenUsed/>
    <w:qFormat/>
    <w:pPr>
      <w:numPr>
        <w:ilvl w:val="5"/>
        <w:numId w:val="3"/>
      </w:numPr>
      <w:spacing w:before="240" w:after="60"/>
      <w:ind w:left="-1" w:hanging="1"/>
      <w:outlineLvl w:val="5"/>
    </w:pPr>
    <w:rPr>
      <w:rFonts w:eastAsia="Times New Roman" w:cs="Times New Roman"/>
      <w:b/>
      <w:bCs/>
    </w:rPr>
  </w:style>
  <w:style w:type="paragraph" w:styleId="Ttulo7">
    <w:name w:val="heading 7"/>
    <w:basedOn w:val="Normal"/>
    <w:next w:val="Normal"/>
    <w:pPr>
      <w:numPr>
        <w:ilvl w:val="6"/>
        <w:numId w:val="3"/>
      </w:numPr>
      <w:spacing w:before="240" w:after="60"/>
      <w:ind w:left="-1" w:hanging="1"/>
      <w:outlineLvl w:val="6"/>
    </w:pPr>
    <w:rPr>
      <w:rFonts w:eastAsia="Times New Roman" w:cs="Times New Roman"/>
      <w:sz w:val="24"/>
      <w:szCs w:val="24"/>
    </w:rPr>
  </w:style>
  <w:style w:type="paragraph" w:styleId="Ttulo8">
    <w:name w:val="heading 8"/>
    <w:basedOn w:val="Normal"/>
    <w:next w:val="Normal"/>
    <w:pPr>
      <w:numPr>
        <w:ilvl w:val="7"/>
        <w:numId w:val="3"/>
      </w:numPr>
      <w:spacing w:before="240" w:after="60"/>
      <w:ind w:left="-1" w:hanging="1"/>
      <w:outlineLvl w:val="7"/>
    </w:pPr>
    <w:rPr>
      <w:rFonts w:eastAsia="Times New Roman" w:cs="Times New Roman"/>
      <w:i/>
      <w:iCs/>
      <w:sz w:val="24"/>
      <w:szCs w:val="24"/>
    </w:rPr>
  </w:style>
  <w:style w:type="paragraph" w:styleId="Ttulo9">
    <w:name w:val="heading 9"/>
    <w:basedOn w:val="Normal"/>
    <w:next w:val="Normal"/>
    <w:pPr>
      <w:numPr>
        <w:ilvl w:val="8"/>
        <w:numId w:val="3"/>
      </w:numPr>
      <w:spacing w:before="240" w:after="60"/>
      <w:ind w:left="-1" w:hanging="1"/>
      <w:outlineLvl w:val="8"/>
    </w:pPr>
    <w:rPr>
      <w:rFonts w:ascii="Calibri Light" w:eastAsia="Times New Roman" w:hAnsi="Calibri Light"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0"/>
    <w:next w:val="TableNormal"/>
    <w:qFormat/>
    <w:pPr>
      <w:suppressAutoHyphens/>
      <w:spacing w:line="1" w:lineRule="atLeast"/>
      <w:ind w:leftChars="-1" w:left="-1" w:hangingChars="1"/>
      <w:textDirection w:val="btLr"/>
      <w:textAlignment w:val="top"/>
      <w:outlineLvl w:val="0"/>
    </w:pPr>
    <w:rPr>
      <w:position w:val="-1"/>
    </w:rPr>
    <w:tblPr>
      <w:tblInd w:w="0" w:type="dxa"/>
      <w:tblCellMar>
        <w:top w:w="0" w:type="dxa"/>
        <w:left w:w="108" w:type="dxa"/>
        <w:bottom w:w="0" w:type="dxa"/>
        <w:right w:w="108" w:type="dxa"/>
      </w:tblCellMar>
    </w:tbl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Candara" w:hAnsi="Candara" w:cs="Candara"/>
      <w:color w:val="000000"/>
      <w:position w:val="-1"/>
      <w:sz w:val="24"/>
      <w:szCs w:val="24"/>
      <w:lang w:val="es-CR" w:eastAsia="en-US"/>
    </w:rPr>
  </w:style>
  <w:style w:type="table" w:customStyle="1" w:styleId="TableNormal1">
    <w:name w:val="Table Normal1"/>
    <w:pPr>
      <w:suppressAutoHyphens/>
      <w:spacing w:line="1" w:lineRule="atLeast"/>
      <w:ind w:leftChars="-1" w:left="-1" w:hangingChars="1"/>
      <w:textDirection w:val="btLr"/>
      <w:textAlignment w:val="top"/>
      <w:outlineLvl w:val="0"/>
    </w:pPr>
    <w:rPr>
      <w:rFonts w:ascii="Times New Roman" w:hAnsi="Times New Roman"/>
      <w:color w:val="000000"/>
      <w:position w:val="-1"/>
      <w:lang w:eastAsia="es-ES"/>
    </w:rPr>
    <w:tblPr>
      <w:tblCellMar>
        <w:top w:w="0" w:type="dxa"/>
        <w:left w:w="0" w:type="dxa"/>
        <w:bottom w:w="0" w:type="dxa"/>
        <w:right w:w="0" w:type="dxa"/>
      </w:tblCellMar>
    </w:tblPr>
  </w:style>
  <w:style w:type="paragraph" w:customStyle="1" w:styleId="MediumList2-Accent4">
    <w:name w:val="Medium List 2 - Accent 4"/>
    <w:basedOn w:val="Normal"/>
    <w:pPr>
      <w:spacing w:after="0" w:line="240" w:lineRule="auto"/>
      <w:ind w:left="720"/>
      <w:contextualSpacing/>
    </w:pPr>
    <w:rPr>
      <w:rFonts w:ascii="Times New Roman" w:hAnsi="Times New Roman"/>
      <w:color w:val="000000"/>
      <w:sz w:val="20"/>
      <w:szCs w:val="20"/>
      <w:lang w:eastAsia="es-ES"/>
    </w:rPr>
  </w:style>
  <w:style w:type="paragraph" w:styleId="Encabezado">
    <w:name w:val="header"/>
    <w:basedOn w:val="Normal"/>
    <w:qFormat/>
    <w:pPr>
      <w:tabs>
        <w:tab w:val="center" w:pos="4419"/>
        <w:tab w:val="right" w:pos="8838"/>
      </w:tabs>
      <w:spacing w:after="0" w:line="240" w:lineRule="auto"/>
    </w:pPr>
  </w:style>
  <w:style w:type="character" w:customStyle="1" w:styleId="HeaderChar">
    <w:name w:val="Header Char"/>
    <w:rPr>
      <w:w w:val="100"/>
      <w:position w:val="-1"/>
      <w:effect w:val="none"/>
      <w:vertAlign w:val="baseline"/>
      <w:cs w:val="0"/>
      <w:em w:val="none"/>
    </w:rPr>
  </w:style>
  <w:style w:type="paragraph" w:styleId="Piedepgina">
    <w:name w:val="footer"/>
    <w:basedOn w:val="Normal"/>
    <w:qFormat/>
    <w:pPr>
      <w:tabs>
        <w:tab w:val="center" w:pos="4419"/>
        <w:tab w:val="right" w:pos="8838"/>
      </w:tabs>
      <w:spacing w:after="0" w:line="240" w:lineRule="auto"/>
    </w:pPr>
  </w:style>
  <w:style w:type="character" w:customStyle="1" w:styleId="FooterChar">
    <w:name w:val="Footer Char"/>
    <w:rPr>
      <w:w w:val="100"/>
      <w:position w:val="-1"/>
      <w:effect w:val="none"/>
      <w:vertAlign w:val="baseline"/>
      <w:cs w:val="0"/>
      <w:em w:val="none"/>
    </w:rPr>
  </w:style>
  <w:style w:type="character" w:customStyle="1" w:styleId="CommentReference">
    <w:name w:val="Comment Reference"/>
    <w:qFormat/>
    <w:rPr>
      <w:w w:val="100"/>
      <w:position w:val="-1"/>
      <w:sz w:val="16"/>
      <w:szCs w:val="16"/>
      <w:effect w:val="none"/>
      <w:vertAlign w:val="baseline"/>
      <w:cs w:val="0"/>
      <w:em w:val="none"/>
    </w:rPr>
  </w:style>
  <w:style w:type="paragraph" w:customStyle="1" w:styleId="CommentText">
    <w:name w:val="Comment Text"/>
    <w:basedOn w:val="Normal"/>
    <w:qFormat/>
    <w:rPr>
      <w:sz w:val="20"/>
      <w:szCs w:val="20"/>
    </w:rPr>
  </w:style>
  <w:style w:type="character" w:customStyle="1" w:styleId="CommentTextChar">
    <w:name w:val="Comment Text Char"/>
    <w:rPr>
      <w:w w:val="100"/>
      <w:position w:val="-1"/>
      <w:effect w:val="none"/>
      <w:vertAlign w:val="baseline"/>
      <w:cs w:val="0"/>
      <w:em w:val="none"/>
      <w:lang w:eastAsia="en-US"/>
    </w:rPr>
  </w:style>
  <w:style w:type="paragraph" w:customStyle="1" w:styleId="CommentSubject">
    <w:name w:val="Comment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eastAsia="en-US"/>
    </w:rPr>
  </w:style>
  <w:style w:type="paragraph" w:styleId="Textodeglobo">
    <w:name w:val="Balloon Text"/>
    <w:basedOn w:val="Normal"/>
    <w:qFormat/>
    <w:pPr>
      <w:spacing w:after="0" w:line="240" w:lineRule="auto"/>
    </w:pPr>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lang w:eastAsia="en-US"/>
    </w:rPr>
  </w:style>
  <w:style w:type="paragraph" w:customStyle="1" w:styleId="ColorfulList-Accent2">
    <w:name w:val="Colorful List - Accent 2"/>
    <w:pPr>
      <w:suppressAutoHyphens/>
      <w:spacing w:line="1" w:lineRule="atLeast"/>
      <w:ind w:leftChars="-1" w:left="-1" w:hangingChars="1"/>
      <w:textDirection w:val="btLr"/>
      <w:textAlignment w:val="top"/>
      <w:outlineLvl w:val="0"/>
    </w:pPr>
    <w:rPr>
      <w:rFonts w:ascii="Arial" w:eastAsia="Arial" w:hAnsi="Arial" w:cs="Arial"/>
      <w:color w:val="000000"/>
      <w:position w:val="-1"/>
      <w:lang w:val="es-CR"/>
    </w:rPr>
  </w:style>
  <w:style w:type="character" w:styleId="Hipervnculo">
    <w:name w:val="Hyperlink"/>
    <w:qFormat/>
    <w:rPr>
      <w:color w:val="0000FF"/>
      <w:w w:val="100"/>
      <w:position w:val="-1"/>
      <w:u w:val="single"/>
      <w:effect w:val="none"/>
      <w:vertAlign w:val="baseline"/>
      <w:cs w:val="0"/>
      <w:em w:val="none"/>
    </w:rPr>
  </w:style>
  <w:style w:type="character" w:customStyle="1" w:styleId="MediumList2-Accent4Char">
    <w:name w:val="Medium List 2 - Accent 4 Char"/>
    <w:rPr>
      <w:rFonts w:ascii="Times New Roman" w:hAnsi="Times New Roman"/>
      <w:color w:val="000000"/>
      <w:w w:val="100"/>
      <w:position w:val="-1"/>
      <w:effect w:val="none"/>
      <w:vertAlign w:val="baseline"/>
      <w:cs w:val="0"/>
      <w:em w:val="none"/>
      <w:lang w:val="es-ES" w:eastAsia="es-ES"/>
    </w:rPr>
  </w:style>
  <w:style w:type="paragraph" w:customStyle="1" w:styleId="Normal1">
    <w:name w:val="Normal1"/>
    <w:pPr>
      <w:suppressAutoHyphens/>
      <w:ind w:leftChars="-1" w:left="-1" w:hangingChars="1"/>
      <w:textDirection w:val="btLr"/>
      <w:textAlignment w:val="top"/>
      <w:outlineLvl w:val="0"/>
    </w:pPr>
    <w:rPr>
      <w:rFonts w:ascii="Arial" w:eastAsia="Arial" w:hAnsi="Arial" w:cs="Arial"/>
      <w:color w:val="000000"/>
      <w:position w:val="-1"/>
      <w:lang w:val="es-CR" w:eastAsia="es-ES"/>
    </w:rPr>
  </w:style>
  <w:style w:type="table" w:styleId="Tablaconcuadrcula">
    <w:name w:val="Table Grid"/>
    <w:basedOn w:val="TableNormal0"/>
    <w:rPr>
      <w:rFonts w:ascii="Arial" w:eastAsia="Arial" w:hAnsi="Arial" w:cs="Arial"/>
      <w:color w:val="00000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1">
    <w:name w:val="Grid Table 5 Dark Accent 1"/>
    <w:basedOn w:val="TableNormal0"/>
    <w:rPr>
      <w:rFonts w:ascii="Arial" w:eastAsia="Arial" w:hAnsi="Arial" w:cs="Arial"/>
      <w:color w:val="000000"/>
      <w:lang w:eastAsia="es-E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style>
  <w:style w:type="character" w:styleId="Hipervnculovisitado">
    <w:name w:val="FollowedHyperlink"/>
    <w:qFormat/>
    <w:rPr>
      <w:color w:val="954F72"/>
      <w:w w:val="100"/>
      <w:position w:val="-1"/>
      <w:u w:val="single"/>
      <w:effect w:val="none"/>
      <w:vertAlign w:val="baseline"/>
      <w:cs w:val="0"/>
      <w:em w:val="none"/>
    </w:rPr>
  </w:style>
  <w:style w:type="character" w:customStyle="1" w:styleId="il">
    <w:name w:val="il"/>
    <w:rPr>
      <w:w w:val="100"/>
      <w:position w:val="-1"/>
      <w:effect w:val="none"/>
      <w:vertAlign w:val="baseline"/>
      <w:cs w:val="0"/>
      <w:em w:val="none"/>
    </w:rPr>
  </w:style>
  <w:style w:type="paragraph" w:customStyle="1" w:styleId="DarkList-Accent3">
    <w:name w:val="Dark List - Accent 3"/>
    <w:pPr>
      <w:suppressAutoHyphens/>
      <w:spacing w:line="1" w:lineRule="atLeast"/>
      <w:ind w:leftChars="-1" w:left="-1" w:hangingChars="1"/>
      <w:textDirection w:val="btLr"/>
      <w:textAlignment w:val="top"/>
      <w:outlineLvl w:val="0"/>
    </w:pPr>
    <w:rPr>
      <w:position w:val="-1"/>
      <w:lang w:val="es-CR" w:eastAsia="en-US"/>
    </w:rPr>
  </w:style>
  <w:style w:type="paragraph" w:styleId="Textonotapie">
    <w:name w:val="footnote text"/>
    <w:basedOn w:val="Normal"/>
    <w:link w:val="TextonotapieCar"/>
    <w:uiPriority w:val="99"/>
    <w:qFormat/>
    <w:rPr>
      <w:sz w:val="24"/>
      <w:szCs w:val="24"/>
    </w:rPr>
  </w:style>
  <w:style w:type="character" w:customStyle="1" w:styleId="FootnoteTextChar">
    <w:name w:val="Footnote Text Char"/>
    <w:rPr>
      <w:w w:val="100"/>
      <w:position w:val="-1"/>
      <w:sz w:val="24"/>
      <w:szCs w:val="24"/>
      <w:effect w:val="none"/>
      <w:vertAlign w:val="baseline"/>
      <w:cs w:val="0"/>
      <w:em w:val="none"/>
      <w:lang w:val="es-CR" w:eastAsia="en-US"/>
    </w:rPr>
  </w:style>
  <w:style w:type="character" w:styleId="Refdenotaalpie">
    <w:name w:val="footnote reference"/>
    <w:uiPriority w:val="99"/>
    <w:qFormat/>
    <w:rPr>
      <w:w w:val="100"/>
      <w:position w:val="-1"/>
      <w:effect w:val="none"/>
      <w:vertAlign w:val="superscript"/>
      <w:cs w:val="0"/>
      <w:em w:val="none"/>
    </w:rPr>
  </w:style>
  <w:style w:type="character" w:customStyle="1" w:styleId="Listavistosa-nfasis1Car">
    <w:name w:val="Lista vistosa - Énfasis 1 Car"/>
    <w:rPr>
      <w:rFonts w:ascii="Times New Roman" w:hAnsi="Times New Roman"/>
      <w:color w:val="000000"/>
      <w:w w:val="100"/>
      <w:position w:val="-1"/>
      <w:effect w:val="none"/>
      <w:vertAlign w:val="baseline"/>
      <w:cs w:val="0"/>
      <w:em w:val="none"/>
      <w:lang w:val="es-ES" w:eastAsia="es-ES"/>
    </w:rPr>
  </w:style>
  <w:style w:type="table" w:customStyle="1" w:styleId="ColorfulShading-Accent3">
    <w:name w:val="Colorful Shading - Accent 3"/>
    <w:basedOn w:val="TableNormal0"/>
    <w:rPr>
      <w:rFonts w:ascii="Times New Roman" w:hAnsi="Times New Roman"/>
      <w:color w:val="000000"/>
    </w:rPr>
    <w:tblPr>
      <w:tblStyleRowBandSize w:val="1"/>
      <w:tblStyleColBandSize w:val="1"/>
    </w:tblPr>
  </w:style>
  <w:style w:type="character" w:customStyle="1" w:styleId="Heading1Char">
    <w:name w:val="Heading 1 Char"/>
    <w:rPr>
      <w:rFonts w:ascii="Calibri Light" w:hAnsi="Calibri Light"/>
      <w:b/>
      <w:bCs/>
      <w:w w:val="100"/>
      <w:kern w:val="32"/>
      <w:position w:val="-1"/>
      <w:sz w:val="32"/>
      <w:szCs w:val="32"/>
      <w:effect w:val="none"/>
      <w:vertAlign w:val="baseline"/>
      <w:cs w:val="0"/>
      <w:em w:val="none"/>
      <w:lang w:val="es-ES" w:eastAsia="en-US"/>
    </w:rPr>
  </w:style>
  <w:style w:type="character" w:customStyle="1" w:styleId="Heading2Char">
    <w:name w:val="Heading 2 Char"/>
    <w:rPr>
      <w:rFonts w:ascii="Calibri Light" w:hAnsi="Calibri Light"/>
      <w:b/>
      <w:bCs/>
      <w:i/>
      <w:iCs/>
      <w:w w:val="100"/>
      <w:position w:val="-1"/>
      <w:sz w:val="28"/>
      <w:szCs w:val="28"/>
      <w:effect w:val="none"/>
      <w:vertAlign w:val="baseline"/>
      <w:cs w:val="0"/>
      <w:em w:val="none"/>
      <w:lang w:val="es-ES" w:eastAsia="en-US"/>
    </w:rPr>
  </w:style>
  <w:style w:type="character" w:customStyle="1" w:styleId="Heading3Char">
    <w:name w:val="Heading 3 Char"/>
    <w:rPr>
      <w:rFonts w:ascii="Calibri Light" w:hAnsi="Calibri Light"/>
      <w:b/>
      <w:bCs/>
      <w:w w:val="100"/>
      <w:position w:val="-1"/>
      <w:sz w:val="26"/>
      <w:szCs w:val="26"/>
      <w:effect w:val="none"/>
      <w:vertAlign w:val="baseline"/>
      <w:cs w:val="0"/>
      <w:em w:val="none"/>
      <w:lang w:val="es-ES" w:eastAsia="en-US"/>
    </w:rPr>
  </w:style>
  <w:style w:type="character" w:customStyle="1" w:styleId="Heading4Char">
    <w:name w:val="Heading 4 Char"/>
    <w:rPr>
      <w:b/>
      <w:bCs/>
      <w:w w:val="100"/>
      <w:position w:val="-1"/>
      <w:sz w:val="28"/>
      <w:szCs w:val="28"/>
      <w:effect w:val="none"/>
      <w:vertAlign w:val="baseline"/>
      <w:cs w:val="0"/>
      <w:em w:val="none"/>
      <w:lang w:val="es-ES" w:eastAsia="en-US"/>
    </w:rPr>
  </w:style>
  <w:style w:type="character" w:customStyle="1" w:styleId="Heading5Char">
    <w:name w:val="Heading 5 Char"/>
    <w:rPr>
      <w:b/>
      <w:bCs/>
      <w:i/>
      <w:iCs/>
      <w:w w:val="100"/>
      <w:position w:val="-1"/>
      <w:sz w:val="26"/>
      <w:szCs w:val="26"/>
      <w:effect w:val="none"/>
      <w:vertAlign w:val="baseline"/>
      <w:cs w:val="0"/>
      <w:em w:val="none"/>
      <w:lang w:val="es-ES" w:eastAsia="en-US"/>
    </w:rPr>
  </w:style>
  <w:style w:type="character" w:customStyle="1" w:styleId="Heading6Char">
    <w:name w:val="Heading 6 Char"/>
    <w:rPr>
      <w:b/>
      <w:bCs/>
      <w:w w:val="100"/>
      <w:position w:val="-1"/>
      <w:sz w:val="22"/>
      <w:szCs w:val="22"/>
      <w:effect w:val="none"/>
      <w:vertAlign w:val="baseline"/>
      <w:cs w:val="0"/>
      <w:em w:val="none"/>
      <w:lang w:val="es-ES" w:eastAsia="en-US"/>
    </w:rPr>
  </w:style>
  <w:style w:type="character" w:customStyle="1" w:styleId="Heading7Char">
    <w:name w:val="Heading 7 Char"/>
    <w:rPr>
      <w:w w:val="100"/>
      <w:position w:val="-1"/>
      <w:sz w:val="24"/>
      <w:szCs w:val="24"/>
      <w:effect w:val="none"/>
      <w:vertAlign w:val="baseline"/>
      <w:cs w:val="0"/>
      <w:em w:val="none"/>
      <w:lang w:val="es-ES" w:eastAsia="en-US"/>
    </w:rPr>
  </w:style>
  <w:style w:type="character" w:customStyle="1" w:styleId="Heading8Char">
    <w:name w:val="Heading 8 Char"/>
    <w:rPr>
      <w:i/>
      <w:iCs/>
      <w:w w:val="100"/>
      <w:position w:val="-1"/>
      <w:sz w:val="24"/>
      <w:szCs w:val="24"/>
      <w:effect w:val="none"/>
      <w:vertAlign w:val="baseline"/>
      <w:cs w:val="0"/>
      <w:em w:val="none"/>
      <w:lang w:val="es-ES" w:eastAsia="en-US"/>
    </w:rPr>
  </w:style>
  <w:style w:type="character" w:customStyle="1" w:styleId="Heading9Char">
    <w:name w:val="Heading 9 Char"/>
    <w:rPr>
      <w:rFonts w:ascii="Calibri Light" w:hAnsi="Calibri Light"/>
      <w:w w:val="100"/>
      <w:position w:val="-1"/>
      <w:sz w:val="22"/>
      <w:szCs w:val="22"/>
      <w:effect w:val="none"/>
      <w:vertAlign w:val="baseline"/>
      <w:cs w:val="0"/>
      <w:em w:val="none"/>
      <w:lang w:val="es-ES" w:eastAsia="en-US"/>
    </w:rPr>
  </w:style>
  <w:style w:type="paragraph" w:customStyle="1" w:styleId="LightGrid-Accent3">
    <w:name w:val="Light Grid - Accent 3"/>
    <w:basedOn w:val="Normal"/>
    <w:pPr>
      <w:ind w:left="708"/>
    </w:pPr>
  </w:style>
  <w:style w:type="table" w:customStyle="1" w:styleId="Tablaconcuadrcula1">
    <w:name w:val="Tabla con cuadrícula1"/>
    <w:basedOn w:val="TableNormal0"/>
    <w:next w:val="Tablaconcuadrcula"/>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
    <w:name w:val="Light List - Accent 3"/>
    <w:pPr>
      <w:suppressAutoHyphens/>
      <w:spacing w:line="1" w:lineRule="atLeast"/>
      <w:ind w:leftChars="-1" w:left="-1" w:hangingChars="1"/>
      <w:textDirection w:val="btLr"/>
      <w:textAlignment w:val="top"/>
      <w:outlineLvl w:val="0"/>
    </w:pPr>
    <w:rPr>
      <w:position w:val="-1"/>
      <w:lang w:val="es-CR" w:eastAsia="en-US"/>
    </w:rPr>
  </w:style>
  <w:style w:type="character" w:styleId="Nmerodepgina">
    <w:name w:val="page number"/>
    <w:qFormat/>
    <w:rPr>
      <w:w w:val="100"/>
      <w:position w:val="-1"/>
      <w:effect w:val="none"/>
      <w:vertAlign w:val="baseline"/>
      <w:cs w:val="0"/>
      <w:em w:val="none"/>
    </w:rPr>
  </w:style>
  <w:style w:type="character" w:styleId="Mencinsinresolver">
    <w:name w:val="Unresolved Mention"/>
    <w:qFormat/>
    <w:rPr>
      <w:color w:val="605E5C"/>
      <w:w w:val="100"/>
      <w:position w:val="-1"/>
      <w:effect w:val="none"/>
      <w:shd w:val="clear" w:color="auto" w:fill="E1DFDD"/>
      <w:vertAlign w:val="baseline"/>
      <w:cs w:val="0"/>
      <w:em w:val="none"/>
    </w:rPr>
  </w:style>
  <w:style w:type="paragraph" w:customStyle="1" w:styleId="texcon">
    <w:name w:val="tex_con"/>
    <w:basedOn w:val="Normal"/>
    <w:pPr>
      <w:spacing w:before="100" w:beforeAutospacing="1" w:after="100" w:afterAutospacing="1" w:line="240" w:lineRule="auto"/>
    </w:pPr>
    <w:rPr>
      <w:rFonts w:ascii="Verdana" w:hAnsi="Verdana"/>
      <w:color w:val="000000"/>
      <w:sz w:val="17"/>
      <w:szCs w:val="17"/>
      <w:lang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tblPr>
      <w:tblStyleRowBandSize w:val="1"/>
      <w:tblStyleColBandSize w:val="1"/>
      <w:tblCellMar>
        <w:left w:w="70" w:type="dxa"/>
        <w:right w:w="70" w:type="dxa"/>
      </w:tblCellMar>
    </w:tblPr>
  </w:style>
  <w:style w:type="table" w:customStyle="1" w:styleId="a5">
    <w:basedOn w:val="TableNormal0"/>
    <w:tblPr>
      <w:tblStyleRowBandSize w:val="1"/>
      <w:tblStyleColBandSize w:val="1"/>
      <w:tblCellMar>
        <w:left w:w="70" w:type="dxa"/>
        <w:right w:w="70" w:type="dxa"/>
      </w:tblCellMar>
    </w:tblPr>
  </w:style>
  <w:style w:type="paragraph" w:styleId="Prrafodelista">
    <w:name w:val="List Paragraph"/>
    <w:basedOn w:val="Normal"/>
    <w:link w:val="PrrafodelistaCar"/>
    <w:uiPriority w:val="34"/>
    <w:qFormat/>
    <w:rsid w:val="00566508"/>
    <w:pPr>
      <w:suppressAutoHyphens w:val="0"/>
      <w:ind w:leftChars="0" w:left="720" w:firstLineChars="0" w:firstLine="0"/>
      <w:contextualSpacing/>
      <w:textDirection w:val="lrTb"/>
      <w:textAlignment w:val="auto"/>
      <w:outlineLvl w:val="9"/>
    </w:pPr>
    <w:rPr>
      <w:rFonts w:asciiTheme="minorHAnsi" w:eastAsiaTheme="minorHAnsi" w:hAnsiTheme="minorHAnsi" w:cstheme="minorBidi"/>
      <w:position w:val="0"/>
      <w:lang w:val="es-ES_tradnl"/>
    </w:rPr>
  </w:style>
  <w:style w:type="character" w:styleId="Refdecomentario">
    <w:name w:val="annotation reference"/>
    <w:basedOn w:val="Fuentedeprrafopredeter"/>
    <w:uiPriority w:val="99"/>
    <w:semiHidden/>
    <w:unhideWhenUsed/>
    <w:rsid w:val="00566508"/>
    <w:rPr>
      <w:sz w:val="16"/>
      <w:szCs w:val="16"/>
    </w:rPr>
  </w:style>
  <w:style w:type="paragraph" w:styleId="Textocomentario">
    <w:name w:val="annotation text"/>
    <w:basedOn w:val="Normal"/>
    <w:link w:val="TextocomentarioCar"/>
    <w:uiPriority w:val="99"/>
    <w:semiHidden/>
    <w:unhideWhenUsed/>
    <w:rsid w:val="00566508"/>
    <w:pPr>
      <w:suppressAutoHyphens w:val="0"/>
      <w:spacing w:line="240" w:lineRule="auto"/>
      <w:ind w:leftChars="0" w:left="0" w:firstLineChars="0" w:firstLine="0"/>
      <w:textDirection w:val="lrTb"/>
      <w:textAlignment w:val="auto"/>
      <w:outlineLvl w:val="9"/>
    </w:pPr>
    <w:rPr>
      <w:rFonts w:asciiTheme="minorHAnsi" w:eastAsiaTheme="minorHAnsi" w:hAnsiTheme="minorHAnsi" w:cstheme="minorBidi"/>
      <w:position w:val="0"/>
      <w:sz w:val="20"/>
      <w:szCs w:val="20"/>
      <w:lang w:val="es-ES_tradnl"/>
    </w:rPr>
  </w:style>
  <w:style w:type="character" w:customStyle="1" w:styleId="TextocomentarioCar">
    <w:name w:val="Texto comentario Car"/>
    <w:basedOn w:val="Fuentedeprrafopredeter"/>
    <w:link w:val="Textocomentario"/>
    <w:uiPriority w:val="99"/>
    <w:semiHidden/>
    <w:rsid w:val="00566508"/>
    <w:rPr>
      <w:rFonts w:asciiTheme="minorHAnsi" w:eastAsiaTheme="minorHAnsi" w:hAnsiTheme="minorHAnsi" w:cstheme="minorBidi"/>
      <w:sz w:val="20"/>
      <w:szCs w:val="20"/>
      <w:lang w:val="es-ES_tradnl" w:eastAsia="en-US"/>
    </w:rPr>
  </w:style>
  <w:style w:type="character" w:customStyle="1" w:styleId="PrrafodelistaCar">
    <w:name w:val="Párrafo de lista Car"/>
    <w:basedOn w:val="Fuentedeprrafopredeter"/>
    <w:link w:val="Prrafodelista"/>
    <w:uiPriority w:val="34"/>
    <w:rsid w:val="00566508"/>
    <w:rPr>
      <w:rFonts w:asciiTheme="minorHAnsi" w:eastAsiaTheme="minorHAnsi" w:hAnsiTheme="minorHAnsi" w:cstheme="minorBidi"/>
      <w:lang w:val="es-ES_tradnl" w:eastAsia="en-US"/>
    </w:rPr>
  </w:style>
  <w:style w:type="character" w:customStyle="1" w:styleId="TextonotapieCar">
    <w:name w:val="Texto nota pie Car"/>
    <w:basedOn w:val="Fuentedeprrafopredeter"/>
    <w:link w:val="Textonotapie"/>
    <w:uiPriority w:val="99"/>
    <w:rsid w:val="00566508"/>
    <w:rPr>
      <w:position w:val="-1"/>
      <w:sz w:val="24"/>
      <w:szCs w:val="24"/>
      <w:lang w:eastAsia="en-US"/>
    </w:rPr>
  </w:style>
  <w:style w:type="table" w:customStyle="1" w:styleId="a6">
    <w:basedOn w:val="TableNormal"/>
    <w:rPr>
      <w:rFonts w:ascii="Times New Roman" w:eastAsia="Times New Roman" w:hAnsi="Times New Roman" w:cs="Times New Roman"/>
      <w:color w:val="000000"/>
    </w:rPr>
    <w:tblPr>
      <w:tblStyleRowBandSize w:val="1"/>
      <w:tblStyleColBandSize w:val="1"/>
      <w:tblCellMar>
        <w:left w:w="70" w:type="dxa"/>
        <w:right w:w="70" w:type="dxa"/>
      </w:tblCellMar>
    </w:tblPr>
  </w:style>
  <w:style w:type="table" w:customStyle="1" w:styleId="a7">
    <w:basedOn w:val="TableNormal"/>
    <w:rPr>
      <w:rFonts w:ascii="Times New Roman" w:eastAsia="Times New Roman" w:hAnsi="Times New Roman" w:cs="Times New Roman"/>
      <w:color w:val="000000"/>
    </w:rPr>
    <w:tblPr>
      <w:tblStyleRowBandSize w:val="1"/>
      <w:tblStyleColBandSize w:val="1"/>
      <w:tblCellMar>
        <w:left w:w="70" w:type="dxa"/>
        <w:right w:w="70" w:type="dxa"/>
      </w:tblCellMar>
    </w:tblPr>
  </w:style>
  <w:style w:type="table" w:customStyle="1" w:styleId="a8">
    <w:basedOn w:val="TableNormal"/>
    <w:rPr>
      <w:rFonts w:ascii="Times New Roman" w:eastAsia="Times New Roman" w:hAnsi="Times New Roman" w:cs="Times New Roman"/>
      <w:color w:val="000000"/>
    </w:rPr>
    <w:tblPr>
      <w:tblStyleRowBandSize w:val="1"/>
      <w:tblStyleColBandSize w:val="1"/>
      <w:tblCellMar>
        <w:left w:w="70" w:type="dxa"/>
        <w:right w:w="70" w:type="dxa"/>
      </w:tblCellMar>
    </w:tblPr>
  </w:style>
  <w:style w:type="table" w:customStyle="1" w:styleId="a9">
    <w:basedOn w:val="TableNormal"/>
    <w:rPr>
      <w:rFonts w:ascii="Times New Roman" w:eastAsia="Times New Roman" w:hAnsi="Times New Roman" w:cs="Times New Roman"/>
      <w:color w:val="000000"/>
    </w:rPr>
    <w:tblPr>
      <w:tblStyleRowBandSize w:val="1"/>
      <w:tblStyleColBandSize w:val="1"/>
      <w:tblCellMar>
        <w:left w:w="70" w:type="dxa"/>
        <w:right w:w="70" w:type="dxa"/>
      </w:tblCellMar>
    </w:tblPr>
  </w:style>
  <w:style w:type="table" w:customStyle="1" w:styleId="aa">
    <w:basedOn w:val="TableNormal"/>
    <w:rPr>
      <w:rFonts w:ascii="Times New Roman" w:eastAsia="Times New Roman" w:hAnsi="Times New Roman" w:cs="Times New Roman"/>
      <w:color w:val="000000"/>
    </w:rPr>
    <w:tblPr>
      <w:tblStyleRowBandSize w:val="1"/>
      <w:tblStyleColBandSize w:val="1"/>
      <w:tblCellMar>
        <w:left w:w="70" w:type="dxa"/>
        <w:right w:w="70" w:type="dxa"/>
      </w:tblCellMar>
    </w:tblPr>
  </w:style>
  <w:style w:type="table" w:customStyle="1" w:styleId="ab">
    <w:basedOn w:val="TableNormal"/>
    <w:rPr>
      <w:rFonts w:ascii="Times New Roman" w:eastAsia="Times New Roman" w:hAnsi="Times New Roman" w:cs="Times New Roman"/>
      <w:color w:val="000000"/>
    </w:rPr>
    <w:tblPr>
      <w:tblStyleRowBandSize w:val="1"/>
      <w:tblStyleColBandSize w:val="1"/>
      <w:tblCellMar>
        <w:left w:w="70" w:type="dxa"/>
        <w:right w:w="70" w:type="dxa"/>
      </w:tblCellMar>
    </w:tblPr>
  </w:style>
  <w:style w:type="table" w:customStyle="1" w:styleId="ac">
    <w:basedOn w:val="TableNormal"/>
    <w:rPr>
      <w:rFonts w:ascii="Times New Roman" w:eastAsia="Times New Roman" w:hAnsi="Times New Roman" w:cs="Times New Roman"/>
      <w:color w:val="000000"/>
    </w:rPr>
    <w:tblPr>
      <w:tblStyleRowBandSize w:val="1"/>
      <w:tblStyleColBandSize w:val="1"/>
      <w:tblCellMar>
        <w:left w:w="70" w:type="dxa"/>
        <w:right w:w="70" w:type="dxa"/>
      </w:tblCellMar>
    </w:tblPr>
  </w:style>
  <w:style w:type="paragraph" w:styleId="NormalWeb">
    <w:name w:val="Normal (Web)"/>
    <w:basedOn w:val="Normal"/>
    <w:uiPriority w:val="99"/>
    <w:unhideWhenUsed/>
    <w:rsid w:val="0094658E"/>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s-CR"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676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rias@promotora.go.cr"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file:///C:\Users\rocvar\Dropbox\PC\Downloads\ajimenez@promotora.go.c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promotora.go.cr/web/convocatoria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romotora.go.cr/web/convocatoria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promotora.go.cr/web/convocatoria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rias@promotora.go.cr"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A066080100B30468EDA16CC6E443C33" ma:contentTypeVersion="14" ma:contentTypeDescription="Crear nuevo documento." ma:contentTypeScope="" ma:versionID="6d2ca353cde57974e628af9a21d74c31">
  <xsd:schema xmlns:xsd="http://www.w3.org/2001/XMLSchema" xmlns:xs="http://www.w3.org/2001/XMLSchema" xmlns:p="http://schemas.microsoft.com/office/2006/metadata/properties" xmlns:ns3="2558aeac-3be3-468b-b7a2-bf4219156b47" xmlns:ns4="46b355d7-007c-4c4f-8419-45e6fccc3381" targetNamespace="http://schemas.microsoft.com/office/2006/metadata/properties" ma:root="true" ma:fieldsID="05b539975ba67c766e29e6d00e916b13" ns3:_="" ns4:_="">
    <xsd:import namespace="2558aeac-3be3-468b-b7a2-bf4219156b47"/>
    <xsd:import namespace="46b355d7-007c-4c4f-8419-45e6fccc33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8aeac-3be3-468b-b7a2-bf4219156b4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b355d7-007c-4c4f-8419-45e6fccc33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jKmzq4p99hE6cPuxJAP8tAxqIbbg==">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</go:docsCustomData>
</go:gDocsCustomXmlDataStorage>
</file>

<file path=customXml/itemProps1.xml><?xml version="1.0" encoding="utf-8"?>
<ds:datastoreItem xmlns:ds="http://schemas.openxmlformats.org/officeDocument/2006/customXml" ds:itemID="{E93021D2-54D1-4D55-8743-9006ADDAC9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5842F5-9DE7-4FAE-A88A-1D538D4B3053}">
  <ds:schemaRefs>
    <ds:schemaRef ds:uri="http://schemas.microsoft.com/sharepoint/v3/contenttype/forms"/>
  </ds:schemaRefs>
</ds:datastoreItem>
</file>

<file path=customXml/itemProps3.xml><?xml version="1.0" encoding="utf-8"?>
<ds:datastoreItem xmlns:ds="http://schemas.openxmlformats.org/officeDocument/2006/customXml" ds:itemID="{87572797-FDD7-43DB-B01F-70632D0C4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8aeac-3be3-468b-b7a2-bf4219156b47"/>
    <ds:schemaRef ds:uri="46b355d7-007c-4c4f-8419-45e6fccc3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1889</Words>
  <Characters>10394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CONICIT</Company>
  <LinksUpToDate>false</LinksUpToDate>
  <CharactersWithSpaces>12259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MELANY ASCENCIO RIVERA</dc:creator>
  <cp:lastModifiedBy>Rocío  Vargas Montenegro</cp:lastModifiedBy>
  <cp:revision>4</cp:revision>
  <dcterms:created xsi:type="dcterms:W3CDTF">2022-10-07T16:05:00Z</dcterms:created>
  <dcterms:modified xsi:type="dcterms:W3CDTF">2022-10-19T20:22:00Z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0x0101001A066080100B30468EDA16CC6E443C33</vt:lpwstr>
  </property>
</Properties>
</file>